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/>
        <w:drawing>
          <wp:inline distT="0" distB="0" distL="0" distR="0">
            <wp:extent cx="762000" cy="975360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ind w:left="0" w:hanging="0"/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117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>
                <w:rFonts w:ascii="Book Antiqua" w:hAnsi="Book Antiqua"/>
                <w:sz w:val="24"/>
                <w:szCs w:val="24"/>
              </w:rPr>
              <w:t>0</w:t>
            </w:r>
            <w:r>
              <w:rPr>
                <w:rFonts w:ascii="Book Antiqua" w:hAnsi="Book Antiqua"/>
                <w:sz w:val="24"/>
                <w:szCs w:val="24"/>
              </w:rPr>
              <w:t>2 сентября</w:t>
            </w:r>
            <w:r>
              <w:rPr>
                <w:rFonts w:ascii="Book Antiqua" w:hAnsi="Book Antiqua"/>
                <w:sz w:val="24"/>
                <w:szCs w:val="24"/>
              </w:rPr>
              <w:t xml:space="preserve"> 2020 года</w:t>
            </w:r>
          </w:p>
        </w:tc>
        <w:tc>
          <w:tcPr>
            <w:tcW w:w="4243" w:type="dxa"/>
            <w:tcBorders/>
            <w:shd w:color="auto" w:fill="auto" w:val="clear"/>
          </w:tcPr>
          <w:p>
            <w:pPr>
              <w:pStyle w:val="NoSpacing"/>
              <w:widowControl w:val="false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ook Antiqua" w:hAnsi="Book Antiqua"/>
          <w:b/>
          <w:b/>
          <w:szCs w:val="24"/>
        </w:rPr>
      </w:pPr>
      <w:r>
        <w:rPr>
          <w:rFonts w:ascii="Book Antiqua" w:hAnsi="Book Antiqua"/>
          <w:b/>
          <w:szCs w:val="24"/>
        </w:rPr>
        <w:t>О разрешении на вступление в брак несовершеннолетней</w:t>
      </w:r>
    </w:p>
    <w:p>
      <w:pPr>
        <w:pStyle w:val="Normal"/>
        <w:jc w:val="center"/>
        <w:rPr>
          <w:rFonts w:ascii="Book Antiqua" w:hAnsi="Book Antiqua"/>
          <w:szCs w:val="24"/>
        </w:rPr>
      </w:pPr>
      <w:r>
        <w:rPr>
          <w:rFonts w:ascii="Book Antiqua" w:hAnsi="Book Antiqua"/>
          <w:b/>
          <w:szCs w:val="24"/>
        </w:rPr>
        <w:t>Шерстюк А.В.</w:t>
      </w:r>
    </w:p>
    <w:p>
      <w:pPr>
        <w:pStyle w:val="Normal"/>
        <w:tabs>
          <w:tab w:val="clear" w:pos="708"/>
          <w:tab w:val="left" w:pos="3960" w:leader="none"/>
        </w:tabs>
        <w:suppressAutoHyphens w:val="true"/>
        <w:spacing w:lineRule="auto" w:line="276" w:before="0" w:after="200"/>
        <w:rPr>
          <w:rFonts w:ascii="Book Antiqua" w:hAnsi="Book Antiqua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cstheme="minorBidi" w:eastAsiaTheme="minorHAnsi" w:ascii="Book Antiqua" w:hAnsi="Book Antiqua"/>
          <w:sz w:val="22"/>
          <w:szCs w:val="22"/>
          <w:lang w:eastAsia="en-US"/>
        </w:rPr>
      </w:r>
    </w:p>
    <w:p>
      <w:pPr>
        <w:pStyle w:val="NoSpacing"/>
        <w:jc w:val="both"/>
        <w:rPr>
          <w:rFonts w:ascii="Book Antiqua" w:hAnsi="Book Antiqua" w:eastAsia="Calibri" w:eastAsiaTheme="minorHAnsi"/>
          <w:sz w:val="24"/>
          <w:szCs w:val="24"/>
          <w:lang w:eastAsia="en-US"/>
        </w:rPr>
      </w:pPr>
      <w:r>
        <w:rPr>
          <w:rFonts w:eastAsia="Calibri" w:ascii="Book Antiqua" w:hAnsi="Book Antiqua" w:eastAsiaTheme="minorHAnsi"/>
          <w:sz w:val="24"/>
          <w:szCs w:val="24"/>
          <w:lang w:eastAsia="en-US"/>
        </w:rPr>
        <w:t xml:space="preserve">          </w:t>
      </w:r>
      <w:r>
        <w:rPr>
          <w:rFonts w:eastAsia="Calibri" w:ascii="Book Antiqua" w:hAnsi="Book Antiqua" w:eastAsiaTheme="minorHAnsi"/>
          <w:sz w:val="24"/>
          <w:szCs w:val="24"/>
          <w:lang w:eastAsia="en-US"/>
        </w:rPr>
        <w:t>Рассмотрев заявление и предоставленные документы Шерстюк Анастасии Витальевны,  16.01.2003 г.р. Проживающей  по  адресу:  г. Севастополь, с. Орловка, ул. Приморская дом 7А, о разрешении вступить в брак с Нечаевым Александром Сергеевичем, 09.03.1999г.</w:t>
      </w:r>
      <w:r>
        <w:rPr>
          <w:rFonts w:eastAsia="Calibri" w:ascii="Book Antiqua" w:hAnsi="Book Antiqua" w:eastAsiaTheme="minorHAnsi"/>
          <w:sz w:val="24"/>
          <w:szCs w:val="24"/>
          <w:lang w:eastAsia="en-US"/>
        </w:rPr>
        <w:t>р.</w:t>
      </w:r>
      <w:r>
        <w:rPr>
          <w:rFonts w:eastAsia="Calibri" w:ascii="Book Antiqua" w:hAnsi="Book Antiqua" w:eastAsiaTheme="minorHAnsi"/>
          <w:sz w:val="24"/>
          <w:szCs w:val="24"/>
          <w:lang w:eastAsia="en-US"/>
        </w:rPr>
        <w:t xml:space="preserve">, зарегистрированного  по  адресу: г. Севастополь, с.Полюшко, ул. Сумская, дом 13 и принимая во внимание, что </w:t>
      </w:r>
      <w:r>
        <w:rPr>
          <w:rFonts w:ascii="Book Antiqua" w:hAnsi="Book Antiqua"/>
          <w:color w:val="000000"/>
          <w:sz w:val="24"/>
          <w:szCs w:val="24"/>
        </w:rPr>
        <w:t>они состоят в фактических брачных отношениях, ожидают рождение совместного ребенка</w:t>
      </w:r>
      <w:r>
        <w:rPr>
          <w:rFonts w:eastAsia="Calibri" w:ascii="Book Antiqua" w:hAnsi="Book Antiqua" w:eastAsiaTheme="minorHAnsi"/>
          <w:sz w:val="24"/>
          <w:szCs w:val="24"/>
          <w:lang w:eastAsia="en-US"/>
        </w:rPr>
        <w:t xml:space="preserve"> (</w:t>
      </w:r>
      <w:r>
        <w:rPr>
          <w:rFonts w:ascii="Book Antiqua" w:hAnsi="Book Antiqua"/>
          <w:color w:val="000000"/>
          <w:sz w:val="24"/>
          <w:szCs w:val="24"/>
        </w:rPr>
        <w:t>медицинская справка о наличии беременности, 17 недель), согласие родителей несовершеннолетней,</w:t>
      </w:r>
      <w:r>
        <w:rPr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</w:rPr>
        <w:t>а также руководствуясь ст.13 п.2 Семейного Кодекса Российской Федерации.</w:t>
      </w:r>
    </w:p>
    <w:p>
      <w:pPr>
        <w:pStyle w:val="5"/>
        <w:shd w:val="clear" w:color="auto" w:fill="auto"/>
        <w:spacing w:before="0" w:after="0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5"/>
        <w:shd w:val="clear" w:color="auto" w:fill="auto"/>
        <w:spacing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5"/>
        <w:shd w:val="clear" w:color="auto" w:fill="auto"/>
        <w:spacing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tabs>
          <w:tab w:val="clear" w:pos="708"/>
          <w:tab w:val="left" w:pos="3960" w:leader="none"/>
        </w:tabs>
        <w:suppressAutoHyphens w:val="true"/>
        <w:spacing w:lineRule="auto" w:line="276" w:before="0" w:after="200"/>
        <w:jc w:val="center"/>
        <w:rPr>
          <w:rFonts w:ascii="Book Antiqua" w:hAnsi="Book Antiqua" w:eastAsia="Calibri" w:cs="" w:cstheme="minorBidi" w:eastAsiaTheme="minorHAnsi"/>
          <w:b/>
          <w:b/>
          <w:szCs w:val="24"/>
          <w:lang w:eastAsia="en-US"/>
        </w:rPr>
      </w:pPr>
      <w:r>
        <w:rPr>
          <w:rFonts w:eastAsia="Calibri" w:cs="" w:ascii="Book Antiqua" w:hAnsi="Book Antiqua" w:cstheme="minorBidi" w:eastAsiaTheme="minorHAnsi"/>
          <w:b/>
          <w:szCs w:val="24"/>
          <w:lang w:eastAsia="en-US"/>
        </w:rPr>
        <w:t>ПОСТАНОВЛЯЕТ:</w:t>
      </w:r>
    </w:p>
    <w:p>
      <w:pPr>
        <w:pStyle w:val="Normal"/>
        <w:tabs>
          <w:tab w:val="clear" w:pos="708"/>
          <w:tab w:val="left" w:pos="3960" w:leader="none"/>
        </w:tabs>
        <w:suppressAutoHyphens w:val="true"/>
        <w:spacing w:lineRule="auto" w:line="276" w:before="0" w:after="200"/>
        <w:jc w:val="both"/>
        <w:rPr>
          <w:rFonts w:ascii="Book Antiqua" w:hAnsi="Book Antiqua" w:eastAsia="Calibri" w:cs="" w:cstheme="minorBidi" w:eastAsiaTheme="minorHAnsi"/>
          <w:szCs w:val="24"/>
          <w:lang w:eastAsia="en-US"/>
        </w:rPr>
      </w:pPr>
      <w:r>
        <w:rPr>
          <w:rFonts w:eastAsia="Calibri" w:cs="" w:ascii="Book Antiqua" w:hAnsi="Book Antiqua" w:cstheme="minorBidi" w:eastAsiaTheme="minorHAnsi"/>
          <w:szCs w:val="24"/>
          <w:lang w:eastAsia="en-US"/>
        </w:rPr>
        <w:t xml:space="preserve">      </w:t>
      </w:r>
      <w:r>
        <w:rPr>
          <w:rFonts w:eastAsia="Calibri" w:cs="" w:ascii="Book Antiqua" w:hAnsi="Book Antiqua" w:cstheme="minorBidi" w:eastAsiaTheme="minorHAnsi"/>
          <w:szCs w:val="24"/>
          <w:lang w:eastAsia="en-US"/>
        </w:rPr>
        <w:t xml:space="preserve">1. Разрешить несовершеннолетней </w:t>
      </w:r>
      <w:r>
        <w:rPr>
          <w:rFonts w:eastAsia="Calibri" w:cs="" w:ascii="Book Antiqua" w:hAnsi="Book Antiqua" w:eastAsiaTheme="minorHAnsi"/>
          <w:sz w:val="24"/>
          <w:szCs w:val="24"/>
          <w:lang w:eastAsia="en-US"/>
        </w:rPr>
        <w:t xml:space="preserve">Шерстюк Анастасии Витальевне,  16.01.2003 </w:t>
      </w:r>
      <w:r>
        <w:rPr>
          <w:rFonts w:eastAsia="Calibri" w:cs="" w:ascii="Book Antiqua" w:hAnsi="Book Antiqua" w:cstheme="minorBidi" w:eastAsiaTheme="minorHAnsi"/>
          <w:szCs w:val="24"/>
          <w:lang w:eastAsia="en-US"/>
        </w:rPr>
        <w:t xml:space="preserve">года рождения вступить в брак с </w:t>
      </w:r>
      <w:r>
        <w:rPr>
          <w:rFonts w:eastAsia="Calibri" w:cs="" w:ascii="Book Antiqua" w:hAnsi="Book Antiqua" w:eastAsiaTheme="minorHAnsi"/>
          <w:sz w:val="24"/>
          <w:szCs w:val="24"/>
          <w:lang w:eastAsia="en-US"/>
        </w:rPr>
        <w:t>Нечаевым Александром Сергеевичем 09.03.1999</w:t>
      </w:r>
      <w:r>
        <w:rPr>
          <w:rFonts w:eastAsia="Calibri" w:cs="" w:ascii="Book Antiqua" w:hAnsi="Book Antiqua" w:cstheme="minorBidi" w:eastAsiaTheme="minorHAnsi"/>
          <w:szCs w:val="24"/>
          <w:lang w:eastAsia="en-US"/>
        </w:rPr>
        <w:t xml:space="preserve"> года рождения до достижения ею брачного возраста.</w:t>
      </w:r>
    </w:p>
    <w:p>
      <w:pPr>
        <w:pStyle w:val="Normal"/>
        <w:tabs>
          <w:tab w:val="clear" w:pos="708"/>
          <w:tab w:val="left" w:pos="3960" w:leader="none"/>
        </w:tabs>
        <w:suppressAutoHyphens w:val="true"/>
        <w:spacing w:lineRule="auto" w:line="276" w:before="0" w:after="200"/>
        <w:jc w:val="both"/>
        <w:rPr>
          <w:rFonts w:ascii="Book Antiqua" w:hAnsi="Book Antiqua" w:eastAsia="Calibri" w:cs="" w:cstheme="minorBidi" w:eastAsiaTheme="minorHAnsi"/>
          <w:szCs w:val="24"/>
          <w:lang w:eastAsia="en-US"/>
        </w:rPr>
      </w:pPr>
      <w:r>
        <w:rPr>
          <w:rFonts w:eastAsia="Calibri" w:cs="" w:ascii="Book Antiqua" w:hAnsi="Book Antiqua" w:cstheme="minorBidi" w:eastAsiaTheme="minorHAnsi"/>
          <w:szCs w:val="24"/>
          <w:lang w:eastAsia="en-US"/>
        </w:rPr>
        <w:t xml:space="preserve">       </w:t>
      </w:r>
      <w:r>
        <w:rPr>
          <w:rFonts w:eastAsia="Calibri" w:cs="" w:ascii="Book Antiqua" w:hAnsi="Book Antiqua" w:cstheme="minorBidi" w:eastAsiaTheme="minorHAnsi"/>
          <w:szCs w:val="24"/>
          <w:lang w:eastAsia="en-US"/>
        </w:rPr>
        <w:t>2.  Настоящее постановление вступает в силу с момента его издания.</w:t>
      </w:r>
    </w:p>
    <w:p>
      <w:pPr>
        <w:pStyle w:val="Normal"/>
        <w:tabs>
          <w:tab w:val="clear" w:pos="708"/>
          <w:tab w:val="left" w:pos="3960" w:leader="none"/>
        </w:tabs>
        <w:suppressAutoHyphens w:val="true"/>
        <w:spacing w:lineRule="auto" w:line="276" w:before="0" w:after="200"/>
        <w:jc w:val="both"/>
        <w:rPr>
          <w:rFonts w:ascii="Book Antiqua" w:hAnsi="Book Antiqua" w:eastAsia="Calibri" w:cs="" w:cstheme="minorBidi" w:eastAsiaTheme="minorHAnsi"/>
          <w:szCs w:val="24"/>
          <w:lang w:eastAsia="en-US"/>
        </w:rPr>
      </w:pPr>
      <w:r>
        <w:rPr>
          <w:rFonts w:eastAsia="Calibri" w:cs="" w:ascii="Book Antiqua" w:hAnsi="Book Antiqua" w:cstheme="minorBidi" w:eastAsiaTheme="minorHAnsi"/>
          <w:szCs w:val="24"/>
          <w:lang w:eastAsia="en-US"/>
        </w:rPr>
        <w:t xml:space="preserve">       </w:t>
      </w:r>
      <w:r>
        <w:rPr>
          <w:rFonts w:eastAsia="Calibri" w:cs="" w:ascii="Book Antiqua" w:hAnsi="Book Antiqua" w:cstheme="minorBidi" w:eastAsiaTheme="minorHAnsi"/>
          <w:szCs w:val="24"/>
          <w:lang w:eastAsia="en-US"/>
        </w:rPr>
        <w:t>3.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3960" w:leader="none"/>
        </w:tabs>
        <w:suppressAutoHyphens w:val="true"/>
        <w:spacing w:lineRule="auto" w:line="276" w:before="0" w:after="200"/>
        <w:jc w:val="both"/>
        <w:rPr>
          <w:rFonts w:ascii="Book Antiqua" w:hAnsi="Book Antiqua" w:eastAsia="Calibri" w:cs="" w:cstheme="minorBidi" w:eastAsiaTheme="minorHAnsi"/>
          <w:sz w:val="22"/>
          <w:szCs w:val="22"/>
          <w:lang w:eastAsia="en-US"/>
        </w:rPr>
      </w:pPr>
      <w:r>
        <w:rPr>
          <w:rFonts w:eastAsia="Calibri" w:cs="" w:cstheme="minorBidi" w:eastAsiaTheme="minorHAnsi" w:ascii="Book Antiqua" w:hAnsi="Book Antiqua"/>
          <w:sz w:val="22"/>
          <w:szCs w:val="22"/>
          <w:lang w:eastAsia="en-US"/>
        </w:rPr>
      </w:r>
    </w:p>
    <w:tbl>
      <w:tblPr>
        <w:tblW w:w="9535" w:type="dxa"/>
        <w:jc w:val="left"/>
        <w:tblInd w:w="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25"/>
        <w:gridCol w:w="1625"/>
        <w:gridCol w:w="2285"/>
      </w:tblGrid>
      <w:tr>
        <w:trPr/>
        <w:tc>
          <w:tcPr>
            <w:tcW w:w="562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Book Antiqua" w:ascii="Book Antiqua" w:hAnsi="Book Antiqua" w:eastAsiaTheme="minorHAnsi"/>
                <w:b/>
                <w:bCs/>
                <w:i/>
                <w:iCs/>
                <w:color w:val="00000A"/>
                <w:szCs w:val="24"/>
                <w:lang w:eastAsia="en-US"/>
              </w:rPr>
              <w:t>Глава ВМО Качинск</w:t>
            </w:r>
            <w:r>
              <w:rPr>
                <w:rFonts w:eastAsia="Calibri" w:cs="Book Antiqua" w:ascii="Book Antiqua" w:hAnsi="Book Antiqua" w:eastAsiaTheme="minorHAnsi"/>
                <w:b/>
                <w:bCs/>
                <w:i/>
                <w:iCs/>
                <w:color w:val="00000A"/>
                <w:szCs w:val="24"/>
                <w:lang w:eastAsia="en-US"/>
              </w:rPr>
              <w:t>ого</w:t>
            </w:r>
            <w:r>
              <w:rPr>
                <w:rFonts w:eastAsia="Calibri" w:cs="Book Antiqua" w:ascii="Book Antiqua" w:hAnsi="Book Antiqua" w:eastAsiaTheme="minorHAnsi"/>
                <w:b/>
                <w:bCs/>
                <w:i/>
                <w:iCs/>
                <w:color w:val="00000A"/>
                <w:szCs w:val="24"/>
                <w:lang w:eastAsia="en-US"/>
              </w:rPr>
              <w:t xml:space="preserve"> МО, </w:t>
            </w:r>
            <w:r>
              <w:rPr>
                <w:rFonts w:eastAsia="Calibri" w:cs="Book Antiqua" w:ascii="Book Antiqua" w:hAnsi="Book Antiqua" w:eastAsiaTheme="minorHAnsi"/>
                <w:b/>
                <w:bCs/>
                <w:i/>
                <w:iCs/>
                <w:color w:val="000000"/>
                <w:szCs w:val="24"/>
                <w:lang w:eastAsia="en-US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Cs w:val="24"/>
              </w:rPr>
              <w:t>Глава местной администрации</w:t>
            </w:r>
          </w:p>
        </w:tc>
        <w:tc>
          <w:tcPr>
            <w:tcW w:w="162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szCs w:val="24"/>
              </w:rPr>
            </w:r>
          </w:p>
        </w:tc>
        <w:tc>
          <w:tcPr>
            <w:tcW w:w="228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szCs w:val="24"/>
              </w:rPr>
              <w:t>Н.М. Герасим</w:t>
            </w:r>
          </w:p>
        </w:tc>
      </w:tr>
    </w:tbl>
    <w:p>
      <w:pPr>
        <w:pStyle w:val="Normal"/>
        <w:suppressAutoHyphens w:val="true"/>
        <w:spacing w:lineRule="auto" w:line="276" w:before="0" w:after="200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eastAsia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0e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f50e70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f50e7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50e70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f50e70"/>
    <w:pPr>
      <w:spacing w:beforeAutospacing="1" w:afterAutospacing="1"/>
    </w:pPr>
    <w:rPr>
      <w:szCs w:val="24"/>
    </w:rPr>
  </w:style>
  <w:style w:type="paragraph" w:styleId="1" w:customStyle="1">
    <w:name w:val="Обычный1"/>
    <w:qFormat/>
    <w:rsid w:val="006327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4"/>
      <w:szCs w:val="22"/>
      <w:lang w:val="ru-RU" w:eastAsia="en-US" w:bidi="ar-SA"/>
    </w:rPr>
  </w:style>
  <w:style w:type="paragraph" w:styleId="5" w:customStyle="1">
    <w:name w:val="Основной текст (5)"/>
    <w:basedOn w:val="Normal"/>
    <w:qFormat/>
    <w:rsid w:val="00b26df8"/>
    <w:pPr>
      <w:widowControl w:val="false"/>
      <w:shd w:val="clear" w:color="auto" w:fill="FFFFFF"/>
      <w:suppressAutoHyphens w:val="true"/>
      <w:spacing w:before="180" w:after="180"/>
      <w:jc w:val="center"/>
    </w:pPr>
    <w:rPr>
      <w:rFonts w:ascii="Calibri" w:hAnsi="Calibri" w:eastAsia="SimSun" w:cs="Calibri"/>
      <w:b/>
      <w:bCs/>
      <w:color w:val="00000A"/>
      <w:sz w:val="2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327a2"/>
    <w:pPr>
      <w:spacing w:after="0" w:line="240" w:lineRule="auto"/>
    </w:pPr>
    <w:rPr>
      <w:lang w:eastAsia="ru-RU"/>
      <w:sz w:val="24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Application>LibreOffice/7.0.0.3$Windows_x86 LibreOffice_project/8061b3e9204bef6b321a21033174034a5e2ea88e</Application>
  <Pages>1</Pages>
  <Words>159</Words>
  <Characters>1137</Characters>
  <CharactersWithSpaces>1317</CharactersWithSpaces>
  <Paragraphs>18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2020-02-20T19:34:00Z</dcterms:created>
  <dc:creator>A</dc:creator>
  <dc:description/>
  <dc:language>ru-RU</dc:language>
  <cp:lastModifiedBy/>
  <cp:lastPrinted>2020-09-02T09:40:46Z</cp:lastPrinted>
  <dcterms:modified xsi:type="dcterms:W3CDTF">2020-09-02T17:18:16Z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