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№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120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04 сентября 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создание и содержание зеленых насаждений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ухода за ними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94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04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.0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2" w:name="__DdeLink__9438_1443913081"/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4" w:name="__DdeLink__94_2389230962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2"/>
      <w:bookmarkEnd w:id="4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создание и содержание зеленых насаждений,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обеспечение ухода за ними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(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Обрезка и снос аварийных деревьев на территории ВМО Качинский МО</w:t>
      </w:r>
      <w:bookmarkStart w:id="5" w:name="__DdeLink__646_779364199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).</w:t>
      </w:r>
      <w:bookmarkEnd w:id="5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342 008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,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84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Триста сорок две тысячи восемь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рублей,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84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копе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йки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муниципальному 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6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08"/>
        <w:gridCol w:w="1224"/>
        <w:gridCol w:w="2731"/>
      </w:tblGrid>
      <w:tr>
        <w:trPr/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b w:val="false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suppressAutoHyphens w:val="tru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Application>LibreOffice/7.0.0.3$Windows_x86 LibreOffice_project/8061b3e9204bef6b321a21033174034a5e2ea88e</Application>
  <Pages>2</Pages>
  <Words>327</Words>
  <Characters>2618</Characters>
  <CharactersWithSpaces>2962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2020-10-26T17:19:04Z</cp:lastPrinted>
  <dcterms:modified xsi:type="dcterms:W3CDTF">2020-10-27T16:51:37Z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