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3F" w:rsidRPr="00304023" w:rsidRDefault="00B33D3F" w:rsidP="00B33D3F">
      <w:pPr>
        <w:pStyle w:val="ac"/>
        <w:rPr>
          <w:rFonts w:ascii="Book Antiqua" w:hAnsi="Book Antiqua"/>
          <w:b/>
          <w:sz w:val="36"/>
          <w:szCs w:val="36"/>
          <w:u w:val="single"/>
        </w:rPr>
      </w:pPr>
      <w:bookmarkStart w:id="0" w:name="Par1"/>
      <w:bookmarkEnd w:id="0"/>
    </w:p>
    <w:p w:rsidR="00696FA2" w:rsidRPr="007736EC" w:rsidRDefault="00A36F55" w:rsidP="00696FA2">
      <w:pPr>
        <w:pStyle w:val="ac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ABFD8B9" wp14:editId="3CEA0414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FA2" w:rsidRPr="007736EC" w:rsidRDefault="00696FA2" w:rsidP="00696FA2">
      <w:pPr>
        <w:pStyle w:val="ac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696FA2" w:rsidRPr="007736EC" w:rsidRDefault="00696FA2" w:rsidP="00696FA2">
      <w:pPr>
        <w:pStyle w:val="ac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696FA2" w:rsidRPr="007736EC" w:rsidRDefault="00696FA2" w:rsidP="00696FA2">
      <w:pPr>
        <w:pStyle w:val="ac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6FA2" w:rsidRPr="007736EC" w:rsidRDefault="00696FA2" w:rsidP="00696FA2">
      <w:pPr>
        <w:pStyle w:val="ac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B33D3F" w:rsidRPr="00AC2FCF" w:rsidRDefault="00B33D3F" w:rsidP="00B33D3F">
      <w:pPr>
        <w:pStyle w:val="ac"/>
        <w:jc w:val="center"/>
        <w:rPr>
          <w:rFonts w:ascii="Book Antiqua" w:hAnsi="Book Antiqua"/>
          <w:b/>
          <w:i/>
          <w:sz w:val="6"/>
          <w:szCs w:val="6"/>
        </w:rPr>
      </w:pPr>
    </w:p>
    <w:p w:rsidR="00B33D3F" w:rsidRPr="008F0385" w:rsidRDefault="00B33D3F" w:rsidP="00B33D3F">
      <w:pPr>
        <w:pStyle w:val="ac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445FF3">
        <w:rPr>
          <w:rFonts w:ascii="Book Antiqua" w:hAnsi="Book Antiqua"/>
          <w:b/>
          <w:i/>
          <w:sz w:val="40"/>
          <w:szCs w:val="40"/>
        </w:rPr>
        <w:t>14</w:t>
      </w:r>
      <w:r w:rsidR="00CB5AF6">
        <w:rPr>
          <w:rFonts w:ascii="Book Antiqua" w:hAnsi="Book Antiqua"/>
          <w:b/>
          <w:i/>
          <w:sz w:val="40"/>
          <w:szCs w:val="40"/>
        </w:rPr>
        <w:t>9</w:t>
      </w:r>
      <w:r>
        <w:rPr>
          <w:rFonts w:ascii="Book Antiqua" w:hAnsi="Book Antiqua"/>
          <w:b/>
          <w:i/>
          <w:sz w:val="40"/>
          <w:szCs w:val="40"/>
        </w:rPr>
        <w:t>-</w:t>
      </w:r>
      <w:r w:rsidR="007710AF">
        <w:rPr>
          <w:rFonts w:ascii="Book Antiqua" w:hAnsi="Book Antiqua"/>
          <w:b/>
          <w:i/>
          <w:sz w:val="40"/>
          <w:szCs w:val="40"/>
        </w:rPr>
        <w:t>М</w:t>
      </w:r>
      <w:r w:rsidR="002F7B92">
        <w:rPr>
          <w:rFonts w:ascii="Book Antiqua" w:hAnsi="Book Antiqua"/>
          <w:b/>
          <w:i/>
          <w:sz w:val="40"/>
          <w:szCs w:val="40"/>
        </w:rPr>
        <w:t>А</w:t>
      </w:r>
    </w:p>
    <w:p w:rsidR="00B33D3F" w:rsidRDefault="00B33D3F" w:rsidP="00B33D3F">
      <w:pPr>
        <w:pStyle w:val="ac"/>
        <w:rPr>
          <w:rFonts w:ascii="Book Antiqua" w:hAnsi="Book Antiqua"/>
          <w:b/>
          <w:sz w:val="28"/>
          <w:szCs w:val="28"/>
          <w:u w:val="single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3D3F" w:rsidTr="00B33D3F">
        <w:tc>
          <w:tcPr>
            <w:tcW w:w="4785" w:type="dxa"/>
          </w:tcPr>
          <w:p w:rsidR="00B33D3F" w:rsidRPr="00B33D3F" w:rsidRDefault="001749FE" w:rsidP="00395E47">
            <w:pPr>
              <w:pStyle w:val="ac"/>
              <w:suppressLineNumbers/>
              <w:suppressAutoHyphens/>
              <w:spacing w:after="200" w:line="276" w:lineRule="auto"/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05</w:t>
            </w:r>
            <w:r w:rsidR="00BB032D"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н</w:t>
            </w:r>
            <w:r w:rsidR="00CB5AF6"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оября</w:t>
            </w:r>
            <w:r w:rsidR="00B33D3F" w:rsidRPr="00B33D3F"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 xml:space="preserve"> 20</w:t>
            </w:r>
            <w:r w:rsidR="00395E47"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20</w:t>
            </w:r>
            <w:r w:rsidR="00B33D3F" w:rsidRPr="00B33D3F"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85" w:type="dxa"/>
          </w:tcPr>
          <w:p w:rsidR="00B33D3F" w:rsidRPr="00B33D3F" w:rsidRDefault="00FD1E0F" w:rsidP="00B33D3F">
            <w:pPr>
              <w:pStyle w:val="ac"/>
              <w:suppressLineNumbers/>
              <w:suppressAutoHyphens/>
              <w:spacing w:after="200" w:line="276" w:lineRule="auto"/>
              <w:jc w:val="right"/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u w:val="single"/>
                <w:lang w:eastAsia="ar-SA"/>
              </w:rPr>
            </w:pPr>
            <w:proofErr w:type="spellStart"/>
            <w:r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Кача</w:t>
            </w:r>
            <w:proofErr w:type="spellEnd"/>
          </w:p>
        </w:tc>
      </w:tr>
    </w:tbl>
    <w:p w:rsidR="00B33D3F" w:rsidRPr="00DA6807" w:rsidRDefault="00B33D3F" w:rsidP="00B3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D3F" w:rsidRPr="00DA6807" w:rsidRDefault="00B33D3F" w:rsidP="00A25926">
      <w:pPr>
        <w:spacing w:after="0" w:line="100" w:lineRule="atLeast"/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</w:rPr>
      </w:pPr>
      <w:r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>О порядке и сроках составления</w:t>
      </w:r>
      <w:r w:rsidR="00A25926"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</w:t>
      </w:r>
      <w:r w:rsidR="00C105C1"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>п</w:t>
      </w:r>
      <w:r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>роекта бюджета</w:t>
      </w:r>
      <w:r w:rsidR="0039709D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внутригородского муниципального образования</w:t>
      </w:r>
      <w:r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</w:t>
      </w:r>
      <w:r w:rsidR="00FD1E0F"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>Качинского</w:t>
      </w:r>
      <w:r w:rsidR="00A25926"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</w:t>
      </w:r>
      <w:r w:rsidR="00C105C1"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>м</w:t>
      </w:r>
      <w:r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>униципального округа</w:t>
      </w:r>
      <w:r w:rsidR="00A25926"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</w:t>
      </w:r>
      <w:r w:rsidR="00C105C1"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>н</w:t>
      </w:r>
      <w:r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а </w:t>
      </w:r>
      <w:r w:rsidR="00CB5AF6">
        <w:rPr>
          <w:rFonts w:ascii="Book Antiqua" w:hAnsi="Book Antiqua" w:cs="Times New Roman"/>
          <w:b/>
          <w:bCs/>
          <w:color w:val="000000"/>
          <w:sz w:val="24"/>
          <w:szCs w:val="24"/>
        </w:rPr>
        <w:t>20</w:t>
      </w:r>
      <w:r w:rsidR="001749FE">
        <w:rPr>
          <w:rFonts w:ascii="Book Antiqua" w:hAnsi="Book Antiqua" w:cs="Times New Roman"/>
          <w:b/>
          <w:bCs/>
          <w:color w:val="000000"/>
          <w:sz w:val="24"/>
          <w:szCs w:val="24"/>
        </w:rPr>
        <w:t>21</w:t>
      </w:r>
      <w:r w:rsidR="00DE7088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год и </w:t>
      </w:r>
      <w:r w:rsidR="00CB5AF6">
        <w:rPr>
          <w:rFonts w:ascii="Book Antiqua" w:hAnsi="Book Antiqua" w:cs="Times New Roman"/>
          <w:b/>
          <w:bCs/>
          <w:color w:val="000000"/>
          <w:sz w:val="24"/>
          <w:szCs w:val="24"/>
        </w:rPr>
        <w:t>на плановый период 202</w:t>
      </w:r>
      <w:r w:rsidR="001749FE">
        <w:rPr>
          <w:rFonts w:ascii="Book Antiqua" w:hAnsi="Book Antiqua" w:cs="Times New Roman"/>
          <w:b/>
          <w:bCs/>
          <w:color w:val="000000"/>
          <w:sz w:val="24"/>
          <w:szCs w:val="24"/>
        </w:rPr>
        <w:t>2</w:t>
      </w:r>
      <w:r w:rsidR="00DE7088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и 202</w:t>
      </w:r>
      <w:r w:rsidR="001749FE">
        <w:rPr>
          <w:rFonts w:ascii="Book Antiqua" w:hAnsi="Book Antiqua" w:cs="Times New Roman"/>
          <w:b/>
          <w:bCs/>
          <w:color w:val="000000"/>
          <w:sz w:val="24"/>
          <w:szCs w:val="24"/>
        </w:rPr>
        <w:t>3</w:t>
      </w:r>
      <w:r w:rsidRPr="00DA680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год</w:t>
      </w:r>
      <w:r w:rsidR="00DE7088">
        <w:rPr>
          <w:rFonts w:ascii="Book Antiqua" w:hAnsi="Book Antiqua" w:cs="Times New Roman"/>
          <w:b/>
          <w:bCs/>
          <w:color w:val="000000"/>
          <w:sz w:val="24"/>
          <w:szCs w:val="24"/>
        </w:rPr>
        <w:t>ов</w:t>
      </w:r>
    </w:p>
    <w:p w:rsidR="003957EB" w:rsidRPr="00DA6807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color w:val="000000"/>
          <w:sz w:val="24"/>
          <w:szCs w:val="24"/>
        </w:rPr>
      </w:pPr>
    </w:p>
    <w:p w:rsidR="00DA6807" w:rsidRDefault="00DA6807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:rsidR="00B47551" w:rsidRPr="00DA6807" w:rsidRDefault="003957EB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DA6807">
        <w:rPr>
          <w:rFonts w:ascii="Book Antiqua" w:hAnsi="Book Antiqua" w:cs="Times New Roman"/>
          <w:color w:val="000000"/>
          <w:sz w:val="24"/>
          <w:szCs w:val="24"/>
        </w:rPr>
        <w:t>В соответствии со статьями 169 и 184 Бюджетного кодекса Российской Федерации</w:t>
      </w:r>
      <w:r w:rsidR="001749FE">
        <w:rPr>
          <w:rFonts w:ascii="Book Antiqua" w:hAnsi="Book Antiqua" w:cs="Times New Roman"/>
          <w:color w:val="000000"/>
          <w:sz w:val="24"/>
          <w:szCs w:val="24"/>
        </w:rPr>
        <w:t>, Законом города Севастополя от 30 декабря 2014 г. № 102-ЗС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1749FE">
        <w:rPr>
          <w:rFonts w:ascii="Book Antiqua" w:hAnsi="Book Antiqua" w:cs="Times New Roman"/>
          <w:color w:val="000000"/>
          <w:sz w:val="24"/>
          <w:szCs w:val="24"/>
        </w:rPr>
        <w:t>«О местном самоуправлении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 xml:space="preserve"> в городе Севастополе</w:t>
      </w:r>
      <w:r w:rsidR="001749FE">
        <w:rPr>
          <w:rFonts w:ascii="Book Antiqua" w:hAnsi="Book Antiqua" w:cs="Times New Roman"/>
          <w:color w:val="000000"/>
          <w:sz w:val="24"/>
          <w:szCs w:val="24"/>
        </w:rPr>
        <w:t>»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 xml:space="preserve">, </w:t>
      </w:r>
      <w:r w:rsidR="00223A99">
        <w:rPr>
          <w:rFonts w:ascii="Book Antiqua" w:hAnsi="Book Antiqua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223A99" w:rsidRPr="00223A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23A99">
        <w:rPr>
          <w:rFonts w:ascii="Book Antiqua" w:hAnsi="Book Antiqua"/>
          <w:color w:val="000000"/>
          <w:sz w:val="24"/>
          <w:szCs w:val="24"/>
          <w:lang w:bidi="ru-RU"/>
        </w:rPr>
        <w:t>утверждённого Решением Совета Качинского муниципального округа от 13.05.2015 № 14</w:t>
      </w:r>
      <w:r w:rsidR="00223A99">
        <w:rPr>
          <w:rFonts w:ascii="Book Antiqua" w:hAnsi="Book Antiqua"/>
        </w:rPr>
        <w:t xml:space="preserve">, </w:t>
      </w:r>
      <w:r w:rsidR="00223A99" w:rsidRPr="00223A99">
        <w:rPr>
          <w:rFonts w:ascii="Book Antiqua" w:hAnsi="Book Antiqua" w:cs="Times New Roman"/>
          <w:color w:val="000000"/>
          <w:sz w:val="24"/>
          <w:szCs w:val="24"/>
        </w:rPr>
        <w:t>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 г. № 20</w:t>
      </w:r>
      <w:r w:rsidR="00B47551" w:rsidRPr="00DA6807">
        <w:rPr>
          <w:rFonts w:ascii="Book Antiqua" w:hAnsi="Book Antiqua" w:cs="Times New Roman"/>
          <w:color w:val="000000"/>
          <w:sz w:val="24"/>
          <w:szCs w:val="24"/>
        </w:rPr>
        <w:t>,</w:t>
      </w:r>
    </w:p>
    <w:p w:rsidR="00A25926" w:rsidRPr="00DA6807" w:rsidRDefault="00A25926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b/>
          <w:color w:val="000000"/>
          <w:sz w:val="24"/>
          <w:szCs w:val="24"/>
        </w:rPr>
      </w:pPr>
      <w:r w:rsidRPr="00DA6807">
        <w:rPr>
          <w:rFonts w:ascii="Book Antiqua" w:hAnsi="Book Antiqua" w:cs="Times New Roman"/>
          <w:b/>
          <w:color w:val="000000"/>
          <w:sz w:val="24"/>
          <w:szCs w:val="24"/>
        </w:rPr>
        <w:t>местная администрация Качинского муниципального округа</w:t>
      </w:r>
    </w:p>
    <w:p w:rsidR="00B47551" w:rsidRPr="00DA6807" w:rsidRDefault="00B47551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b/>
          <w:color w:val="000000"/>
          <w:sz w:val="24"/>
          <w:szCs w:val="24"/>
        </w:rPr>
      </w:pPr>
    </w:p>
    <w:p w:rsidR="003957EB" w:rsidRPr="00DA6807" w:rsidRDefault="00B47551" w:rsidP="00527335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color w:val="000000"/>
          <w:sz w:val="24"/>
          <w:szCs w:val="24"/>
        </w:rPr>
      </w:pPr>
      <w:r w:rsidRPr="00DA6807">
        <w:rPr>
          <w:rFonts w:ascii="Book Antiqua" w:hAnsi="Book Antiqua" w:cs="Times New Roman"/>
          <w:b/>
          <w:color w:val="000000"/>
          <w:sz w:val="24"/>
          <w:szCs w:val="24"/>
        </w:rPr>
        <w:t>ПОСТАНОВЛЯ</w:t>
      </w:r>
      <w:r w:rsidR="00A25926" w:rsidRPr="00DA6807">
        <w:rPr>
          <w:rFonts w:ascii="Book Antiqua" w:hAnsi="Book Antiqua" w:cs="Times New Roman"/>
          <w:b/>
          <w:color w:val="000000"/>
          <w:sz w:val="24"/>
          <w:szCs w:val="24"/>
        </w:rPr>
        <w:t>ЕТ</w:t>
      </w:r>
      <w:r w:rsidRPr="00DA6807">
        <w:rPr>
          <w:rFonts w:ascii="Book Antiqua" w:hAnsi="Book Antiqua" w:cs="Times New Roman"/>
          <w:b/>
          <w:color w:val="000000"/>
          <w:sz w:val="24"/>
          <w:szCs w:val="24"/>
        </w:rPr>
        <w:t>:</w:t>
      </w:r>
    </w:p>
    <w:p w:rsidR="0019748F" w:rsidRPr="00DA6807" w:rsidRDefault="0019748F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b/>
          <w:color w:val="000000"/>
          <w:sz w:val="24"/>
          <w:szCs w:val="24"/>
        </w:rPr>
      </w:pPr>
    </w:p>
    <w:p w:rsidR="003957EB" w:rsidRPr="00DA6807" w:rsidRDefault="003957EB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1. Утвердить Порядок составления </w:t>
      </w:r>
      <w:r w:rsidR="00BA1C2F" w:rsidRPr="00DA6807">
        <w:rPr>
          <w:rFonts w:ascii="Book Antiqua" w:hAnsi="Book Antiqua" w:cs="Times New Roman"/>
          <w:color w:val="000000"/>
          <w:sz w:val="24"/>
          <w:szCs w:val="24"/>
        </w:rPr>
        <w:t>проекта бюджета</w:t>
      </w:r>
      <w:r w:rsidR="000A336D">
        <w:rPr>
          <w:rFonts w:ascii="Book Antiqua" w:hAnsi="Book Antiqua" w:cs="Times New Roman"/>
          <w:color w:val="000000"/>
          <w:sz w:val="24"/>
          <w:szCs w:val="24"/>
        </w:rPr>
        <w:t xml:space="preserve"> внутригородского муниципального образования</w:t>
      </w:r>
      <w:r w:rsidR="00ED697B" w:rsidRPr="00DA6807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7D200D" w:rsidRPr="00DA6807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на 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>2021</w:t>
      </w:r>
      <w:r w:rsidR="00757765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DA2FD7">
        <w:rPr>
          <w:rFonts w:ascii="Book Antiqua" w:hAnsi="Book Antiqua" w:cs="Times New Roman"/>
          <w:color w:val="000000"/>
          <w:sz w:val="24"/>
          <w:szCs w:val="24"/>
        </w:rPr>
        <w:t xml:space="preserve">год и на плановый период 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>2022</w:t>
      </w:r>
      <w:r w:rsidR="00DA2FD7">
        <w:rPr>
          <w:rFonts w:ascii="Book Antiqua" w:hAnsi="Book Antiqua" w:cs="Times New Roman"/>
          <w:color w:val="000000"/>
          <w:sz w:val="24"/>
          <w:szCs w:val="24"/>
        </w:rPr>
        <w:t xml:space="preserve"> и 202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>3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DA2FD7">
        <w:rPr>
          <w:rFonts w:ascii="Book Antiqua" w:hAnsi="Book Antiqua" w:cs="Times New Roman"/>
          <w:color w:val="000000"/>
          <w:sz w:val="24"/>
          <w:szCs w:val="24"/>
        </w:rPr>
        <w:t>ов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5A43AA" w:rsidRPr="00DA6807">
        <w:rPr>
          <w:rFonts w:ascii="Book Antiqua" w:hAnsi="Book Antiqua" w:cs="Times New Roman"/>
          <w:color w:val="000000"/>
          <w:sz w:val="24"/>
          <w:szCs w:val="24"/>
        </w:rPr>
        <w:t>(</w:t>
      </w:r>
      <w:r w:rsidR="009054E8" w:rsidRPr="00DA6807">
        <w:rPr>
          <w:rFonts w:ascii="Book Antiqua" w:hAnsi="Book Antiqua" w:cs="Times New Roman"/>
          <w:color w:val="000000"/>
          <w:sz w:val="24"/>
          <w:szCs w:val="24"/>
        </w:rPr>
        <w:t>ПРИЛОЖЕНИ</w:t>
      </w:r>
      <w:r w:rsidR="00C105C1" w:rsidRPr="00DA6807">
        <w:rPr>
          <w:rFonts w:ascii="Book Antiqua" w:hAnsi="Book Antiqua" w:cs="Times New Roman"/>
          <w:color w:val="000000"/>
          <w:sz w:val="24"/>
          <w:szCs w:val="24"/>
        </w:rPr>
        <w:t>Е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 1</w:t>
      </w:r>
      <w:r w:rsidR="005A43AA" w:rsidRPr="00DA6807">
        <w:rPr>
          <w:rFonts w:ascii="Book Antiqua" w:hAnsi="Book Antiqua" w:cs="Times New Roman"/>
          <w:color w:val="000000"/>
          <w:sz w:val="24"/>
          <w:szCs w:val="24"/>
        </w:rPr>
        <w:t>)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>.</w:t>
      </w:r>
    </w:p>
    <w:p w:rsidR="003957EB" w:rsidRPr="00DA6807" w:rsidRDefault="003957EB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2. Утвердить График составления проекта местного бюджета </w:t>
      </w:r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7D200D" w:rsidRPr="00DA6807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 xml:space="preserve">на </w:t>
      </w:r>
      <w:r w:rsidR="00445FF3">
        <w:rPr>
          <w:rFonts w:ascii="Book Antiqua" w:hAnsi="Book Antiqua" w:cs="Times New Roman"/>
          <w:color w:val="000000"/>
          <w:sz w:val="24"/>
          <w:szCs w:val="24"/>
        </w:rPr>
        <w:t>202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>1</w:t>
      </w:r>
      <w:r w:rsidR="00DA2FD7">
        <w:rPr>
          <w:rFonts w:ascii="Book Antiqua" w:hAnsi="Book Antiqua" w:cs="Times New Roman"/>
          <w:color w:val="000000"/>
          <w:sz w:val="24"/>
          <w:szCs w:val="24"/>
        </w:rPr>
        <w:t xml:space="preserve"> год и на плановый </w:t>
      </w:r>
      <w:r w:rsidR="00017379">
        <w:rPr>
          <w:rFonts w:ascii="Book Antiqua" w:hAnsi="Book Antiqua" w:cs="Times New Roman"/>
          <w:color w:val="000000"/>
          <w:sz w:val="24"/>
          <w:szCs w:val="24"/>
        </w:rPr>
        <w:t>период 20</w:t>
      </w:r>
      <w:r w:rsidR="00757765">
        <w:rPr>
          <w:rFonts w:ascii="Book Antiqua" w:hAnsi="Book Antiqua" w:cs="Times New Roman"/>
          <w:color w:val="000000"/>
          <w:sz w:val="24"/>
          <w:szCs w:val="24"/>
        </w:rPr>
        <w:t>2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>2</w:t>
      </w:r>
      <w:r w:rsidR="00017379">
        <w:rPr>
          <w:rFonts w:ascii="Book Antiqua" w:hAnsi="Book Antiqua" w:cs="Times New Roman"/>
          <w:color w:val="000000"/>
          <w:sz w:val="24"/>
          <w:szCs w:val="24"/>
        </w:rPr>
        <w:t xml:space="preserve"> и 202</w:t>
      </w:r>
      <w:r w:rsidR="00223A99">
        <w:rPr>
          <w:rFonts w:ascii="Book Antiqua" w:hAnsi="Book Antiqua" w:cs="Times New Roman"/>
          <w:color w:val="000000"/>
          <w:sz w:val="24"/>
          <w:szCs w:val="24"/>
        </w:rPr>
        <w:t>3</w:t>
      </w:r>
      <w:r w:rsidR="00017379" w:rsidRPr="00DA6807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017379">
        <w:rPr>
          <w:rFonts w:ascii="Book Antiqua" w:hAnsi="Book Antiqua" w:cs="Times New Roman"/>
          <w:color w:val="000000"/>
          <w:sz w:val="24"/>
          <w:szCs w:val="24"/>
        </w:rPr>
        <w:t>ов</w:t>
      </w:r>
      <w:r w:rsidR="00017379" w:rsidRPr="00DA6807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5A43AA" w:rsidRPr="00DA6807">
        <w:rPr>
          <w:rFonts w:ascii="Book Antiqua" w:hAnsi="Book Antiqua" w:cs="Times New Roman"/>
          <w:color w:val="000000"/>
          <w:sz w:val="24"/>
          <w:szCs w:val="24"/>
        </w:rPr>
        <w:t>(ПРИЛОЖЕНИЕ 2)</w:t>
      </w:r>
      <w:r w:rsidRPr="00DA6807">
        <w:rPr>
          <w:rFonts w:ascii="Book Antiqua" w:hAnsi="Book Antiqua" w:cs="Times New Roman"/>
          <w:color w:val="000000"/>
          <w:sz w:val="24"/>
          <w:szCs w:val="24"/>
        </w:rPr>
        <w:t>.</w:t>
      </w:r>
    </w:p>
    <w:p w:rsidR="003957EB" w:rsidRPr="00DA6807" w:rsidRDefault="004F5783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3</w:t>
      </w:r>
      <w:r w:rsidR="003957EB" w:rsidRPr="00DA6807">
        <w:rPr>
          <w:rFonts w:ascii="Book Antiqua" w:hAnsi="Book Antiqua" w:cs="Times New Roman"/>
          <w:color w:val="000000"/>
          <w:sz w:val="24"/>
          <w:szCs w:val="24"/>
        </w:rPr>
        <w:t xml:space="preserve">. </w:t>
      </w:r>
      <w:r w:rsidR="00D23E51" w:rsidRPr="00DA6807">
        <w:rPr>
          <w:rFonts w:ascii="Book Antiqua" w:hAnsi="Book Antiqua" w:cs="Times New Roman"/>
          <w:color w:val="000000"/>
          <w:sz w:val="24"/>
          <w:szCs w:val="24"/>
        </w:rPr>
        <w:t>Настоящее постановление подлежит обнародованию на информационном стенде, расположенном по адресу: 29980</w:t>
      </w:r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>4</w:t>
      </w:r>
      <w:r w:rsidR="00D23E51" w:rsidRPr="00DA6807">
        <w:rPr>
          <w:rFonts w:ascii="Book Antiqua" w:hAnsi="Book Antiqua" w:cs="Times New Roman"/>
          <w:color w:val="000000"/>
          <w:sz w:val="24"/>
          <w:szCs w:val="24"/>
        </w:rPr>
        <w:t>, г.</w:t>
      </w:r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D23E51" w:rsidRPr="00DA6807">
        <w:rPr>
          <w:rFonts w:ascii="Book Antiqua" w:hAnsi="Book Antiqua" w:cs="Times New Roman"/>
          <w:color w:val="000000"/>
          <w:sz w:val="24"/>
          <w:szCs w:val="24"/>
        </w:rPr>
        <w:t xml:space="preserve">Севастополь, </w:t>
      </w:r>
      <w:proofErr w:type="spellStart"/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>пгт</w:t>
      </w:r>
      <w:proofErr w:type="spellEnd"/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proofErr w:type="spellStart"/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>Кача</w:t>
      </w:r>
      <w:proofErr w:type="spellEnd"/>
      <w:r w:rsidR="00D23E51" w:rsidRPr="00DA6807">
        <w:rPr>
          <w:rFonts w:ascii="Book Antiqua" w:hAnsi="Book Antiqua" w:cs="Times New Roman"/>
          <w:color w:val="000000"/>
          <w:sz w:val="24"/>
          <w:szCs w:val="24"/>
        </w:rPr>
        <w:t>, ул.</w:t>
      </w:r>
      <w:r w:rsidR="0088452F">
        <w:rPr>
          <w:rFonts w:ascii="Book Antiqua" w:hAnsi="Book Antiqua" w:cs="Times New Roman"/>
          <w:color w:val="000000"/>
          <w:sz w:val="24"/>
          <w:szCs w:val="24"/>
        </w:rPr>
        <w:t xml:space="preserve"> Нестерова, </w:t>
      </w:r>
      <w:r w:rsidR="00FD1E0F" w:rsidRPr="00DA6807">
        <w:rPr>
          <w:rFonts w:ascii="Book Antiqua" w:hAnsi="Book Antiqua" w:cs="Times New Roman"/>
          <w:color w:val="000000"/>
          <w:sz w:val="24"/>
          <w:szCs w:val="24"/>
        </w:rPr>
        <w:t>д.5</w:t>
      </w:r>
      <w:r w:rsidR="007665DA" w:rsidRPr="00DA6807">
        <w:rPr>
          <w:rFonts w:ascii="Book Antiqua" w:hAnsi="Book Antiqua" w:cs="Times New Roman"/>
          <w:color w:val="000000"/>
          <w:sz w:val="24"/>
          <w:szCs w:val="24"/>
        </w:rPr>
        <w:t>.</w:t>
      </w:r>
    </w:p>
    <w:p w:rsidR="003957EB" w:rsidRDefault="004F5783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4</w:t>
      </w:r>
      <w:r w:rsidR="003957EB" w:rsidRPr="00DA6807">
        <w:rPr>
          <w:rFonts w:ascii="Book Antiqua" w:hAnsi="Book Antiqua" w:cs="Times New Roman"/>
          <w:color w:val="000000"/>
          <w:sz w:val="24"/>
          <w:szCs w:val="24"/>
        </w:rPr>
        <w:t xml:space="preserve">. </w:t>
      </w:r>
      <w:r w:rsidR="00525992" w:rsidRPr="00DA6807">
        <w:rPr>
          <w:rFonts w:ascii="Book Antiqua" w:hAnsi="Book Antiqua" w:cs="Times New Roman"/>
          <w:color w:val="000000"/>
          <w:sz w:val="24"/>
          <w:szCs w:val="24"/>
        </w:rPr>
        <w:t>Постановление вступает в силу с момента подписания</w:t>
      </w:r>
      <w:r w:rsidR="003957EB" w:rsidRPr="00DA6807">
        <w:rPr>
          <w:rFonts w:ascii="Book Antiqua" w:hAnsi="Book Antiqua" w:cs="Times New Roman"/>
          <w:color w:val="000000"/>
          <w:sz w:val="24"/>
          <w:szCs w:val="24"/>
        </w:rPr>
        <w:t>.</w:t>
      </w:r>
    </w:p>
    <w:p w:rsidR="00395E47" w:rsidRDefault="00395E47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5. Контроль за выполнением настоящего постановления 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оставляю за собой.</w:t>
      </w:r>
    </w:p>
    <w:p w:rsidR="00DA6807" w:rsidRPr="00DA6807" w:rsidRDefault="00DA6807" w:rsidP="00A25926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:rsidR="0019748F" w:rsidRPr="004F5783" w:rsidRDefault="0019748F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b/>
          <w:i/>
          <w:color w:val="000000"/>
          <w:sz w:val="24"/>
          <w:szCs w:val="24"/>
        </w:rPr>
      </w:pPr>
    </w:p>
    <w:tbl>
      <w:tblPr>
        <w:tblW w:w="966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1899"/>
      </w:tblGrid>
      <w:tr w:rsidR="004F5783" w:rsidRPr="004F5783" w:rsidTr="005D542D">
        <w:trPr>
          <w:trHeight w:val="206"/>
        </w:trPr>
        <w:tc>
          <w:tcPr>
            <w:tcW w:w="5495" w:type="dxa"/>
          </w:tcPr>
          <w:p w:rsidR="004F5783" w:rsidRDefault="004F5783" w:rsidP="004F5783">
            <w:pPr>
              <w:spacing w:after="0" w:line="240" w:lineRule="auto"/>
              <w:rPr>
                <w:rFonts w:ascii="Book Antiqua" w:hAnsi="Book Antiqua"/>
                <w:b/>
                <w:i/>
              </w:rPr>
            </w:pPr>
            <w:r w:rsidRPr="004F5783">
              <w:rPr>
                <w:rFonts w:ascii="Book Antiqua" w:hAnsi="Book Antiqua"/>
                <w:b/>
                <w:i/>
              </w:rPr>
              <w:t xml:space="preserve">Глава ВМО Качинский МО, исполняющий полномочия председателя Совета, </w:t>
            </w:r>
          </w:p>
          <w:p w:rsidR="004F5783" w:rsidRPr="004F5783" w:rsidRDefault="004F5783" w:rsidP="004F5783">
            <w:pPr>
              <w:spacing w:after="0" w:line="240" w:lineRule="auto"/>
              <w:rPr>
                <w:rFonts w:ascii="Book Antiqua" w:hAnsi="Book Antiqua"/>
                <w:b/>
                <w:i/>
              </w:rPr>
            </w:pPr>
            <w:r w:rsidRPr="004F5783">
              <w:rPr>
                <w:rFonts w:ascii="Book Antiqua" w:hAnsi="Book Antiqua"/>
                <w:b/>
                <w:i/>
              </w:rPr>
              <w:t>Глава местной администрации</w:t>
            </w:r>
          </w:p>
        </w:tc>
        <w:tc>
          <w:tcPr>
            <w:tcW w:w="2268" w:type="dxa"/>
          </w:tcPr>
          <w:p w:rsidR="004F5783" w:rsidRPr="004F5783" w:rsidRDefault="004F5783" w:rsidP="004F5783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899" w:type="dxa"/>
          </w:tcPr>
          <w:p w:rsidR="004F5783" w:rsidRPr="004F5783" w:rsidRDefault="004F5783" w:rsidP="004F5783">
            <w:pPr>
              <w:rPr>
                <w:rFonts w:ascii="Book Antiqua" w:hAnsi="Book Antiqua"/>
                <w:b/>
                <w:i/>
              </w:rPr>
            </w:pPr>
            <w:r w:rsidRPr="004F5783">
              <w:rPr>
                <w:rFonts w:ascii="Book Antiqua" w:hAnsi="Book Antiqua"/>
                <w:b/>
                <w:i/>
              </w:rPr>
              <w:t>Н.М. Герасим</w:t>
            </w:r>
          </w:p>
        </w:tc>
      </w:tr>
    </w:tbl>
    <w:p w:rsidR="008734B1" w:rsidRPr="00CF2627" w:rsidRDefault="00F51077" w:rsidP="00527335">
      <w:pPr>
        <w:pStyle w:val="ac"/>
        <w:tabs>
          <w:tab w:val="left" w:pos="5670"/>
        </w:tabs>
        <w:ind w:left="5670"/>
        <w:rPr>
          <w:rFonts w:ascii="Book Antiqua" w:hAnsi="Book Antiqua"/>
          <w:i/>
        </w:rPr>
      </w:pPr>
      <w:bookmarkStart w:id="1" w:name="Par32"/>
      <w:bookmarkEnd w:id="1"/>
      <w:r w:rsidRPr="00CF2627">
        <w:rPr>
          <w:rFonts w:ascii="Book Antiqua" w:hAnsi="Book Antiqua"/>
          <w:i/>
        </w:rPr>
        <w:lastRenderedPageBreak/>
        <w:t>ПРИЛОЖЕНИЕ</w:t>
      </w:r>
      <w:r w:rsidR="007D1CA5">
        <w:rPr>
          <w:rFonts w:ascii="Book Antiqua" w:hAnsi="Book Antiqua"/>
          <w:i/>
        </w:rPr>
        <w:t xml:space="preserve"> </w:t>
      </w:r>
      <w:r w:rsidR="003957EB" w:rsidRPr="00CF2627">
        <w:rPr>
          <w:rFonts w:ascii="Book Antiqua" w:hAnsi="Book Antiqua"/>
          <w:i/>
        </w:rPr>
        <w:t>1</w:t>
      </w:r>
    </w:p>
    <w:p w:rsidR="007710AF" w:rsidRDefault="003957EB" w:rsidP="00527335">
      <w:pPr>
        <w:pStyle w:val="ac"/>
        <w:tabs>
          <w:tab w:val="left" w:pos="5670"/>
        </w:tabs>
        <w:ind w:left="5670"/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 xml:space="preserve">к </w:t>
      </w:r>
      <w:r w:rsidR="00BB032D" w:rsidRPr="00CF2627">
        <w:rPr>
          <w:rFonts w:ascii="Book Antiqua" w:hAnsi="Book Antiqua"/>
          <w:i/>
        </w:rPr>
        <w:t>П</w:t>
      </w:r>
      <w:r w:rsidRPr="00CF2627">
        <w:rPr>
          <w:rFonts w:ascii="Book Antiqua" w:hAnsi="Book Antiqua"/>
          <w:i/>
        </w:rPr>
        <w:t>остановлению</w:t>
      </w:r>
    </w:p>
    <w:p w:rsidR="007710AF" w:rsidRDefault="00527335" w:rsidP="00527335">
      <w:pPr>
        <w:pStyle w:val="ac"/>
        <w:tabs>
          <w:tab w:val="left" w:pos="5670"/>
        </w:tabs>
        <w:ind w:left="567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м</w:t>
      </w:r>
      <w:r w:rsidR="001E0751" w:rsidRPr="00CF2627">
        <w:rPr>
          <w:rFonts w:ascii="Book Antiqua" w:hAnsi="Book Antiqua"/>
          <w:i/>
        </w:rPr>
        <w:t>естной администрации</w:t>
      </w:r>
    </w:p>
    <w:p w:rsidR="003957EB" w:rsidRPr="00CF2627" w:rsidRDefault="00FD1E0F" w:rsidP="00527335">
      <w:pPr>
        <w:pStyle w:val="ac"/>
        <w:tabs>
          <w:tab w:val="left" w:pos="5670"/>
        </w:tabs>
        <w:ind w:left="567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Качинского</w:t>
      </w:r>
      <w:r w:rsidR="004E59B9" w:rsidRPr="00CF2627">
        <w:rPr>
          <w:rFonts w:ascii="Book Antiqua" w:hAnsi="Book Antiqua"/>
          <w:i/>
        </w:rPr>
        <w:t xml:space="preserve"> муниципального округа</w:t>
      </w:r>
    </w:p>
    <w:p w:rsidR="003957EB" w:rsidRPr="00CF2627" w:rsidRDefault="007710AF" w:rsidP="00527335">
      <w:pPr>
        <w:pStyle w:val="ac"/>
        <w:tabs>
          <w:tab w:val="left" w:pos="5670"/>
        </w:tabs>
        <w:ind w:left="5670"/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 xml:space="preserve">от </w:t>
      </w:r>
      <w:r w:rsidR="007D1CA5">
        <w:rPr>
          <w:rFonts w:ascii="Book Antiqua" w:hAnsi="Book Antiqua"/>
          <w:i/>
        </w:rPr>
        <w:t>05</w:t>
      </w:r>
      <w:r w:rsidR="00527335">
        <w:rPr>
          <w:rFonts w:ascii="Book Antiqua" w:hAnsi="Book Antiqua"/>
          <w:i/>
        </w:rPr>
        <w:t>.</w:t>
      </w:r>
      <w:r w:rsidR="00757765">
        <w:rPr>
          <w:rFonts w:ascii="Book Antiqua" w:hAnsi="Book Antiqua"/>
          <w:i/>
        </w:rPr>
        <w:t>1</w:t>
      </w:r>
      <w:r w:rsidR="007D1CA5">
        <w:rPr>
          <w:rFonts w:ascii="Book Antiqua" w:hAnsi="Book Antiqua"/>
          <w:i/>
        </w:rPr>
        <w:t>1</w:t>
      </w:r>
      <w:r w:rsidR="00527335">
        <w:rPr>
          <w:rFonts w:ascii="Book Antiqua" w:hAnsi="Book Antiqua"/>
          <w:i/>
        </w:rPr>
        <w:t>.</w:t>
      </w:r>
      <w:r w:rsidR="007D1CA5">
        <w:rPr>
          <w:rFonts w:ascii="Book Antiqua" w:hAnsi="Book Antiqua"/>
          <w:i/>
        </w:rPr>
        <w:t>2020</w:t>
      </w:r>
      <w:r w:rsidRPr="00CF2627">
        <w:rPr>
          <w:rFonts w:ascii="Book Antiqua" w:hAnsi="Book Antiqua"/>
          <w:i/>
        </w:rPr>
        <w:t xml:space="preserve"> г. </w:t>
      </w:r>
      <w:r>
        <w:rPr>
          <w:rFonts w:ascii="Book Antiqua" w:hAnsi="Book Antiqua"/>
          <w:i/>
        </w:rPr>
        <w:t xml:space="preserve"> </w:t>
      </w:r>
      <w:r w:rsidR="008734B1" w:rsidRPr="00CF2627">
        <w:rPr>
          <w:rFonts w:ascii="Book Antiqua" w:hAnsi="Book Antiqua"/>
          <w:i/>
        </w:rPr>
        <w:t xml:space="preserve">№ </w:t>
      </w:r>
      <w:r w:rsidR="00445FF3">
        <w:rPr>
          <w:rFonts w:ascii="Book Antiqua" w:hAnsi="Book Antiqua"/>
          <w:i/>
        </w:rPr>
        <w:t>14</w:t>
      </w:r>
      <w:r w:rsidR="00757765">
        <w:rPr>
          <w:rFonts w:ascii="Book Antiqua" w:hAnsi="Book Antiqua"/>
          <w:i/>
        </w:rPr>
        <w:t>9</w:t>
      </w:r>
      <w:r w:rsidR="00DD052D" w:rsidRPr="00CF2627">
        <w:rPr>
          <w:rFonts w:ascii="Book Antiqua" w:hAnsi="Book Antiqua"/>
          <w:i/>
        </w:rPr>
        <w:t>-</w:t>
      </w:r>
      <w:r>
        <w:rPr>
          <w:rFonts w:ascii="Book Antiqua" w:hAnsi="Book Antiqua"/>
          <w:i/>
        </w:rPr>
        <w:t>М</w:t>
      </w:r>
      <w:r w:rsidR="002F7B92" w:rsidRPr="00CF2627">
        <w:rPr>
          <w:rFonts w:ascii="Book Antiqua" w:hAnsi="Book Antiqua"/>
          <w:i/>
        </w:rPr>
        <w:t>А</w:t>
      </w:r>
    </w:p>
    <w:p w:rsidR="003957EB" w:rsidRDefault="003957EB" w:rsidP="00C105C1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</w:rPr>
      </w:pPr>
    </w:p>
    <w:p w:rsidR="008734B1" w:rsidRPr="000A14C4" w:rsidRDefault="008734B1" w:rsidP="00C105C1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</w:rPr>
      </w:pPr>
    </w:p>
    <w:p w:rsidR="003957EB" w:rsidRPr="00527335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caps/>
          <w:color w:val="000000"/>
          <w:kern w:val="28"/>
          <w:sz w:val="28"/>
          <w:szCs w:val="28"/>
        </w:rPr>
      </w:pPr>
      <w:bookmarkStart w:id="2" w:name="Par40"/>
      <w:bookmarkEnd w:id="2"/>
      <w:r w:rsidRPr="00527335">
        <w:rPr>
          <w:rFonts w:ascii="Book Antiqua" w:hAnsi="Book Antiqua" w:cs="Times New Roman"/>
          <w:b/>
          <w:bCs/>
          <w:i/>
          <w:caps/>
          <w:color w:val="000000"/>
          <w:kern w:val="28"/>
          <w:sz w:val="28"/>
          <w:szCs w:val="28"/>
        </w:rPr>
        <w:t>ПОРЯДОК</w:t>
      </w:r>
    </w:p>
    <w:p w:rsidR="00C2632F" w:rsidRPr="00527335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caps/>
          <w:color w:val="000000"/>
          <w:kern w:val="28"/>
          <w:sz w:val="28"/>
          <w:szCs w:val="28"/>
        </w:rPr>
      </w:pPr>
      <w:r w:rsidRPr="00527335">
        <w:rPr>
          <w:rFonts w:ascii="Book Antiqua" w:hAnsi="Book Antiqua" w:cs="Times New Roman"/>
          <w:b/>
          <w:bCs/>
          <w:i/>
          <w:caps/>
          <w:color w:val="000000"/>
          <w:kern w:val="28"/>
          <w:sz w:val="28"/>
          <w:szCs w:val="28"/>
        </w:rPr>
        <w:t xml:space="preserve">СОСТАВЛЕНИЯ ПРОЕКТА БЮДЖЕТА </w:t>
      </w:r>
    </w:p>
    <w:p w:rsidR="003957EB" w:rsidRPr="00B33BC2" w:rsidRDefault="00AA6C90">
      <w:pPr>
        <w:widowControl w:val="0"/>
        <w:spacing w:after="0" w:line="100" w:lineRule="atLeast"/>
        <w:jc w:val="center"/>
        <w:rPr>
          <w:rFonts w:ascii="Book Antiqua" w:hAnsi="Book Antiqua" w:cs="Times New Roman"/>
          <w:i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i/>
          <w:caps/>
          <w:color w:val="000000"/>
          <w:kern w:val="28"/>
          <w:sz w:val="28"/>
          <w:szCs w:val="28"/>
        </w:rPr>
        <w:t>ВНУТРИГОРОДСКОГО МУНИЦИПАЛЬНОГО</w:t>
      </w:r>
      <w:r w:rsidR="007D1CA5">
        <w:rPr>
          <w:rFonts w:ascii="Book Antiqua" w:hAnsi="Book Antiqua" w:cs="Times New Roman"/>
          <w:b/>
          <w:i/>
          <w:caps/>
          <w:color w:val="000000"/>
          <w:kern w:val="28"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i/>
          <w:caps/>
          <w:color w:val="000000"/>
          <w:kern w:val="28"/>
          <w:sz w:val="28"/>
          <w:szCs w:val="28"/>
        </w:rPr>
        <w:t>Образования города севастополя-Качинск</w:t>
      </w:r>
      <w:r w:rsidR="007D1CA5">
        <w:rPr>
          <w:rFonts w:ascii="Book Antiqua" w:hAnsi="Book Antiqua" w:cs="Times New Roman"/>
          <w:b/>
          <w:i/>
          <w:caps/>
          <w:color w:val="000000"/>
          <w:kern w:val="28"/>
          <w:sz w:val="28"/>
          <w:szCs w:val="28"/>
        </w:rPr>
        <w:t>ого</w:t>
      </w:r>
      <w:r>
        <w:rPr>
          <w:rFonts w:ascii="Book Antiqua" w:hAnsi="Book Antiqua" w:cs="Times New Roman"/>
          <w:b/>
          <w:i/>
          <w:caps/>
          <w:color w:val="000000"/>
          <w:kern w:val="28"/>
          <w:sz w:val="28"/>
          <w:szCs w:val="28"/>
        </w:rPr>
        <w:t xml:space="preserve"> муниципальн</w:t>
      </w:r>
      <w:r w:rsidR="007D1CA5">
        <w:rPr>
          <w:rFonts w:ascii="Book Antiqua" w:hAnsi="Book Antiqua" w:cs="Times New Roman"/>
          <w:b/>
          <w:i/>
          <w:caps/>
          <w:color w:val="000000"/>
          <w:kern w:val="28"/>
          <w:sz w:val="28"/>
          <w:szCs w:val="28"/>
        </w:rPr>
        <w:t>ого</w:t>
      </w:r>
      <w:r w:rsidR="00C2632F" w:rsidRPr="00527335">
        <w:rPr>
          <w:rFonts w:ascii="Book Antiqua" w:hAnsi="Book Antiqua" w:cs="Times New Roman"/>
          <w:b/>
          <w:i/>
          <w:caps/>
          <w:color w:val="000000"/>
          <w:kern w:val="28"/>
          <w:sz w:val="28"/>
          <w:szCs w:val="28"/>
        </w:rPr>
        <w:t xml:space="preserve"> округ</w:t>
      </w:r>
      <w:r w:rsidR="007D1CA5">
        <w:rPr>
          <w:rFonts w:ascii="Book Antiqua" w:hAnsi="Book Antiqua" w:cs="Times New Roman"/>
          <w:b/>
          <w:bCs/>
          <w:i/>
          <w:caps/>
          <w:color w:val="000000"/>
          <w:kern w:val="28"/>
          <w:sz w:val="28"/>
          <w:szCs w:val="28"/>
        </w:rPr>
        <w:t xml:space="preserve">а </w:t>
      </w:r>
      <w:r w:rsidR="003957EB" w:rsidRPr="008E63B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НА </w:t>
      </w:r>
      <w:r w:rsidR="007D1CA5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2021</w:t>
      </w:r>
      <w:r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 ГОД И НА ПЛАНОВЫЙ ПЕРИОД</w:t>
      </w:r>
      <w:r w:rsidR="006634AE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 20</w:t>
      </w:r>
      <w:r w:rsidR="00445FF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2</w:t>
      </w:r>
      <w:r w:rsidR="007D1CA5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2</w:t>
      </w:r>
      <w:r w:rsidR="006634AE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 И 202</w:t>
      </w:r>
      <w:r w:rsidR="007D1CA5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3</w:t>
      </w:r>
      <w:r w:rsidR="006634AE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 </w:t>
      </w:r>
      <w:r w:rsidR="003957EB" w:rsidRPr="008E63B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ГОД</w:t>
      </w:r>
      <w:r w:rsidR="006634AE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ОВ</w:t>
      </w:r>
      <w:r w:rsidR="003957EB" w:rsidRPr="008E63B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 </w:t>
      </w:r>
    </w:p>
    <w:p w:rsidR="003957EB" w:rsidRPr="009B4443" w:rsidRDefault="003957EB">
      <w:pPr>
        <w:widowControl w:val="0"/>
        <w:spacing w:after="0" w:line="100" w:lineRule="atLeast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:rsidR="003957EB" w:rsidRPr="009B4443" w:rsidRDefault="003957EB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1. Настоящий Порядок составления проекта бюджета </w:t>
      </w:r>
      <w:r w:rsidR="006634AE">
        <w:rPr>
          <w:rFonts w:ascii="Book Antiqua" w:hAnsi="Book Antiqua" w:cs="Times New Roman"/>
          <w:color w:val="000000"/>
          <w:sz w:val="24"/>
          <w:szCs w:val="24"/>
        </w:rPr>
        <w:t xml:space="preserve">внутригородского муниципального образования города Севастополя -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</w:t>
      </w:r>
      <w:r w:rsidR="006634AE">
        <w:rPr>
          <w:rFonts w:ascii="Book Antiqua" w:hAnsi="Book Antiqua" w:cs="Times New Roman"/>
          <w:color w:val="000000"/>
          <w:sz w:val="24"/>
          <w:szCs w:val="24"/>
        </w:rPr>
        <w:t>ий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>муниципальн</w:t>
      </w:r>
      <w:r w:rsidR="006634AE">
        <w:rPr>
          <w:rFonts w:ascii="Book Antiqua" w:hAnsi="Book Antiqua" w:cs="Times New Roman"/>
          <w:color w:val="000000"/>
          <w:sz w:val="24"/>
          <w:szCs w:val="24"/>
        </w:rPr>
        <w:t>ый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округ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на</w:t>
      </w:r>
      <w:r w:rsidR="00445FF3">
        <w:rPr>
          <w:rFonts w:ascii="Book Antiqua" w:hAnsi="Book Antiqua" w:cs="Times New Roman"/>
          <w:color w:val="000000"/>
          <w:sz w:val="24"/>
          <w:szCs w:val="24"/>
        </w:rPr>
        <w:t xml:space="preserve"> 202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1</w:t>
      </w:r>
      <w:r w:rsidR="00445FF3">
        <w:rPr>
          <w:rFonts w:ascii="Book Antiqua" w:hAnsi="Book Antiqua" w:cs="Times New Roman"/>
          <w:color w:val="000000"/>
          <w:sz w:val="24"/>
          <w:szCs w:val="24"/>
        </w:rPr>
        <w:t xml:space="preserve"> год и на плановый период 202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2</w:t>
      </w:r>
      <w:r w:rsidR="00FF47C0">
        <w:rPr>
          <w:rFonts w:ascii="Book Antiqua" w:hAnsi="Book Antiqua" w:cs="Times New Roman"/>
          <w:color w:val="000000"/>
          <w:sz w:val="24"/>
          <w:szCs w:val="24"/>
        </w:rPr>
        <w:t xml:space="preserve"> и 202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3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FF47C0">
        <w:rPr>
          <w:rFonts w:ascii="Book Antiqua" w:hAnsi="Book Antiqua" w:cs="Times New Roman"/>
          <w:color w:val="000000"/>
          <w:sz w:val="24"/>
          <w:szCs w:val="24"/>
        </w:rPr>
        <w:t>ов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(далее – местный бюджет, Порядок) определяет правила и процедуру разработки проекта местного бюджета на 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ов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и подготовки необходимых для этого документов и материалов. </w:t>
      </w:r>
    </w:p>
    <w:p w:rsidR="003957EB" w:rsidRPr="009B4443" w:rsidRDefault="003957EB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2. Составление проекта местного бюджета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на 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ов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основывается на:</w:t>
      </w:r>
    </w:p>
    <w:p w:rsidR="003957EB" w:rsidRDefault="00FF47C0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положениях послания Президента Российской Федерации Федеральному Собранию Российской Федерации, </w:t>
      </w:r>
      <w:r w:rsidR="00A2716A">
        <w:rPr>
          <w:rFonts w:ascii="Book Antiqua" w:hAnsi="Book Antiqua" w:cs="Times New Roman"/>
          <w:color w:val="000000"/>
          <w:sz w:val="24"/>
          <w:szCs w:val="24"/>
        </w:rPr>
        <w:t>определяющих бюджетную политику (требования к бюджетной политике) в Российской Федерации;</w:t>
      </w:r>
    </w:p>
    <w:p w:rsidR="00A2716A" w:rsidRPr="009B4443" w:rsidRDefault="00A2716A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основных направлениях бюджетной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и налоговой политики на 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ов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>
        <w:rPr>
          <w:rFonts w:ascii="Book Antiqua" w:hAnsi="Book Antiqua" w:cs="Times New Roman"/>
          <w:color w:val="000000"/>
          <w:sz w:val="24"/>
          <w:szCs w:val="24"/>
        </w:rPr>
        <w:t>города Севастополя и внутригородского муниципального об</w:t>
      </w:r>
      <w:r w:rsidR="007C50B4">
        <w:rPr>
          <w:rFonts w:ascii="Book Antiqua" w:hAnsi="Book Antiqua" w:cs="Times New Roman"/>
          <w:color w:val="000000"/>
          <w:sz w:val="24"/>
          <w:szCs w:val="24"/>
        </w:rPr>
        <w:t xml:space="preserve">разования города Севастополя – </w:t>
      </w:r>
      <w:r w:rsidR="00EE1EB3">
        <w:rPr>
          <w:rFonts w:ascii="Book Antiqua" w:hAnsi="Book Antiqua" w:cs="Times New Roman"/>
          <w:color w:val="000000"/>
          <w:sz w:val="24"/>
          <w:szCs w:val="24"/>
        </w:rPr>
        <w:t>Качинс</w:t>
      </w:r>
      <w:r w:rsidR="007C50B4">
        <w:rPr>
          <w:rFonts w:ascii="Book Antiqua" w:hAnsi="Book Antiqua" w:cs="Times New Roman"/>
          <w:color w:val="000000"/>
          <w:sz w:val="24"/>
          <w:szCs w:val="24"/>
        </w:rPr>
        <w:t>кий муниципальный округ;</w:t>
      </w:r>
    </w:p>
    <w:p w:rsidR="003957EB" w:rsidRPr="009B4443" w:rsidRDefault="0005069A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bCs/>
          <w:i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прогнозе социально-экономического развития </w:t>
      </w:r>
      <w:r w:rsidR="00DF0B0D" w:rsidRPr="009B4443">
        <w:rPr>
          <w:rFonts w:ascii="Book Antiqua" w:hAnsi="Book Antiqua" w:cs="Times New Roman"/>
          <w:color w:val="000000"/>
          <w:sz w:val="24"/>
          <w:szCs w:val="24"/>
        </w:rPr>
        <w:t>Бюджета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 xml:space="preserve"> Севастополя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и 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внутригородского муниципального образования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</w:t>
      </w:r>
      <w:r>
        <w:rPr>
          <w:rFonts w:ascii="Book Antiqua" w:hAnsi="Book Antiqua" w:cs="Times New Roman"/>
          <w:color w:val="000000"/>
          <w:sz w:val="24"/>
          <w:szCs w:val="24"/>
        </w:rPr>
        <w:t>ий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</w:t>
      </w:r>
      <w:r>
        <w:rPr>
          <w:rFonts w:ascii="Book Antiqua" w:hAnsi="Book Antiqua" w:cs="Times New Roman"/>
          <w:color w:val="000000"/>
          <w:sz w:val="24"/>
          <w:szCs w:val="24"/>
        </w:rPr>
        <w:t>ый округ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3957EB" w:rsidRDefault="00576088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муниципальных программах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(проектах</w:t>
      </w:r>
      <w:r w:rsidRPr="00576088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>
        <w:rPr>
          <w:rFonts w:ascii="Book Antiqua" w:hAnsi="Book Antiqua" w:cs="Times New Roman"/>
          <w:color w:val="000000"/>
          <w:sz w:val="24"/>
          <w:szCs w:val="24"/>
        </w:rPr>
        <w:t>муниципальных программ</w:t>
      </w:r>
      <w:r w:rsidR="00ED0D16">
        <w:rPr>
          <w:rFonts w:ascii="Book Antiqua" w:hAnsi="Book Antiqua" w:cs="Times New Roman"/>
          <w:color w:val="000000"/>
          <w:sz w:val="24"/>
          <w:szCs w:val="24"/>
        </w:rPr>
        <w:t>) внутригородского муниципального образования города Севастополя -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</w:t>
      </w:r>
      <w:r w:rsidR="00ED0D16">
        <w:rPr>
          <w:rFonts w:ascii="Book Antiqua" w:hAnsi="Book Antiqua" w:cs="Times New Roman"/>
          <w:color w:val="000000"/>
          <w:sz w:val="24"/>
          <w:szCs w:val="24"/>
        </w:rPr>
        <w:t>ий муниципальный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округ</w:t>
      </w:r>
      <w:r w:rsidR="00ED0D16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ED0D16" w:rsidRDefault="00ED0D16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- Законе города Севастополя от 14 августа 2014 года № 59-ЗС «О бюджетном процессе в городе Севастополе (с внесенными изменениями и дополнениями);</w:t>
      </w:r>
    </w:p>
    <w:p w:rsidR="00F2726E" w:rsidRPr="009B4443" w:rsidRDefault="00F2726E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- проекте Закона города Севастополя «О бю</w:t>
      </w:r>
      <w:r w:rsidR="005057D2">
        <w:rPr>
          <w:rFonts w:ascii="Book Antiqua" w:hAnsi="Book Antiqua" w:cs="Times New Roman"/>
          <w:color w:val="000000"/>
          <w:sz w:val="24"/>
          <w:szCs w:val="24"/>
        </w:rPr>
        <w:t xml:space="preserve">джете города Севастополя на 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ов</w:t>
      </w:r>
      <w:r>
        <w:rPr>
          <w:rFonts w:ascii="Book Antiqua" w:hAnsi="Book Antiqua" w:cs="Times New Roman"/>
          <w:color w:val="000000"/>
          <w:sz w:val="24"/>
          <w:szCs w:val="24"/>
        </w:rPr>
        <w:t>».</w:t>
      </w:r>
    </w:p>
    <w:p w:rsidR="003957EB" w:rsidRPr="009B4443" w:rsidRDefault="002935F4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3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. При составлении проекта местного бюджета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финансово-экономический отдел местной администрации Качинского муниципального округа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:</w:t>
      </w:r>
    </w:p>
    <w:p w:rsidR="00990DD7" w:rsidRPr="009B4443" w:rsidRDefault="002935F4" w:rsidP="00527335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организует работу и непосредственно составляет проект решения о местном бюджете на 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ов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(далее - проект бюджета), формирует пакет документов и материало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в, подлежащих представлению в Совет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одновременно с указанным проектом, и представляет их в установленном порядке в </w:t>
      </w:r>
      <w:r w:rsidR="005A7208" w:rsidRPr="009B4443">
        <w:rPr>
          <w:rFonts w:ascii="Book Antiqua" w:hAnsi="Book Antiqua" w:cs="Times New Roman"/>
          <w:color w:val="000000"/>
          <w:sz w:val="24"/>
          <w:szCs w:val="24"/>
        </w:rPr>
        <w:t>Местную а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дминистрацию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округа;</w:t>
      </w:r>
    </w:p>
    <w:p w:rsidR="003957EB" w:rsidRDefault="002935F4" w:rsidP="00990DD7">
      <w:pPr>
        <w:widowControl w:val="0"/>
        <w:spacing w:after="0" w:line="100" w:lineRule="atLeast"/>
        <w:ind w:firstLine="708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у</w:t>
      </w:r>
      <w:r w:rsidR="00B33C9B">
        <w:rPr>
          <w:rFonts w:ascii="Book Antiqua" w:hAnsi="Book Antiqua" w:cs="Times New Roman"/>
          <w:color w:val="000000"/>
          <w:sz w:val="24"/>
          <w:szCs w:val="24"/>
        </w:rPr>
        <w:t>тверждает прогноз социально-экономического развития внутригородского муниципального образования на очередной финансовый год и плановый период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B33C9B" w:rsidRDefault="00B33C9B" w:rsidP="00990DD7">
      <w:pPr>
        <w:widowControl w:val="0"/>
        <w:spacing w:after="0" w:line="100" w:lineRule="atLeast"/>
        <w:ind w:firstLine="708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-утверждает основные направления бюджетной и налоговой политики </w:t>
      </w:r>
      <w:r>
        <w:rPr>
          <w:rFonts w:ascii="Book Antiqua" w:hAnsi="Book Antiqua" w:cs="Times New Roman"/>
          <w:color w:val="000000"/>
          <w:sz w:val="24"/>
          <w:szCs w:val="24"/>
        </w:rPr>
        <w:lastRenderedPageBreak/>
        <w:t>внутригородского муниципального образования на очередной финансовый год и плановый период;</w:t>
      </w:r>
    </w:p>
    <w:p w:rsidR="00B33C9B" w:rsidRPr="009B4443" w:rsidRDefault="00B33C9B" w:rsidP="00990DD7">
      <w:pPr>
        <w:widowControl w:val="0"/>
        <w:spacing w:after="0" w:line="100" w:lineRule="atLeast"/>
        <w:ind w:firstLine="708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- утверждает перечень муниципальных программ, а также муниципальные программы, реализуемые за счет средств местного бюджета и средст</w:t>
      </w:r>
      <w:r w:rsidR="008C15A9">
        <w:rPr>
          <w:rFonts w:ascii="Book Antiqua" w:hAnsi="Book Antiqua" w:cs="Times New Roman"/>
          <w:color w:val="000000"/>
          <w:sz w:val="24"/>
          <w:szCs w:val="24"/>
        </w:rPr>
        <w:t>в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бюджета города Севастополя;</w:t>
      </w:r>
    </w:p>
    <w:p w:rsidR="003957EB" w:rsidRPr="009B4443" w:rsidRDefault="00343E5D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разрабатывает основные характеристики проекта местного бюджета на</w:t>
      </w:r>
      <w:r w:rsidR="00710931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7D1CA5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год</w:t>
      </w:r>
      <w:r w:rsidR="007D1CA5">
        <w:rPr>
          <w:rFonts w:ascii="Book Antiqua" w:hAnsi="Book Antiqua" w:cs="Times New Roman"/>
          <w:color w:val="000000"/>
          <w:sz w:val="24"/>
          <w:szCs w:val="24"/>
        </w:rPr>
        <w:t>ов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3957EB" w:rsidRPr="009B4443" w:rsidRDefault="00343E5D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направляет главным распорядителям средств местного бюджета предельные объемы бюджетных ассигнований из местного бюджета на исполнение расходных обязательств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9907B4">
        <w:rPr>
          <w:rFonts w:ascii="Book Antiqua" w:hAnsi="Book Antiqua" w:cs="Times New Roman"/>
          <w:color w:val="000000"/>
          <w:sz w:val="24"/>
          <w:szCs w:val="24"/>
        </w:rPr>
        <w:t xml:space="preserve"> на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397700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397700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>
        <w:rPr>
          <w:rFonts w:ascii="Book Antiqua" w:hAnsi="Book Antiqua" w:cs="Times New Roman"/>
          <w:color w:val="000000"/>
          <w:sz w:val="24"/>
          <w:szCs w:val="24"/>
        </w:rPr>
        <w:t>годов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3957EB" w:rsidRPr="009B4443" w:rsidRDefault="00343E5D" w:rsidP="00607183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разрабатывает проекты программ муниципальных заимствований, муниципальных гарантий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607183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="00696FA2">
        <w:rPr>
          <w:rFonts w:ascii="Book Antiqua" w:hAnsi="Book Antiqua" w:cs="Times New Roman"/>
          <w:color w:val="000000"/>
          <w:sz w:val="24"/>
          <w:szCs w:val="24"/>
        </w:rPr>
        <w:t>на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397700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397700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>
        <w:rPr>
          <w:rFonts w:ascii="Book Antiqua" w:hAnsi="Book Antiqua" w:cs="Times New Roman"/>
          <w:color w:val="000000"/>
          <w:sz w:val="24"/>
          <w:szCs w:val="24"/>
        </w:rPr>
        <w:t>годов;</w:t>
      </w:r>
    </w:p>
    <w:p w:rsidR="003957EB" w:rsidRPr="009B4443" w:rsidRDefault="00343E5D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подготавливает совместно с главными администраторами доходов местного </w:t>
      </w:r>
      <w:r w:rsidR="00BA1C2F" w:rsidRPr="009B4443">
        <w:rPr>
          <w:rFonts w:ascii="Book Antiqua" w:hAnsi="Book Antiqua" w:cs="Times New Roman"/>
          <w:color w:val="000000"/>
          <w:sz w:val="24"/>
          <w:szCs w:val="24"/>
        </w:rPr>
        <w:t>бюджета и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главными администраторами источников финансирования дефицита местного бюджета прогноз доходов и поступлений из источников финансирования дефицита местного бюджета;</w:t>
      </w:r>
    </w:p>
    <w:p w:rsidR="003957EB" w:rsidRPr="009B4443" w:rsidRDefault="00343E5D" w:rsidP="00D05A1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согласовывает предложения главных распорядителей средств местного бюджета по индексации оплаты труда работников муниципальных учреждений, денежного содержания муниципальных служащих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и других расходов;</w:t>
      </w:r>
    </w:p>
    <w:p w:rsidR="003957EB" w:rsidRPr="009B4443" w:rsidRDefault="00343E5D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формирует реестр расходных обязательств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и осуществляет методическое руководство составлением реестра расходных обязательств;</w:t>
      </w:r>
    </w:p>
    <w:p w:rsidR="003957EB" w:rsidRPr="009B4443" w:rsidRDefault="00343E5D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определяет порядок применения бюджетной классификации 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>города Севастополя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в части, относящейся к местному бюджету;</w:t>
      </w:r>
    </w:p>
    <w:p w:rsidR="003957EB" w:rsidRPr="009B4443" w:rsidRDefault="00343E5D" w:rsidP="00D05A1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участвует в согласовании с органами исполнительной власти </w:t>
      </w:r>
      <w:r w:rsidR="00696FA2" w:rsidRPr="00696FA2">
        <w:rPr>
          <w:rFonts w:ascii="Book Antiqua" w:hAnsi="Book Antiqua"/>
          <w:color w:val="000000"/>
          <w:sz w:val="24"/>
          <w:szCs w:val="24"/>
          <w:lang w:bidi="ru-RU"/>
        </w:rPr>
        <w:t>города Севастополя</w:t>
      </w:r>
      <w:r w:rsidR="00696FA2" w:rsidRPr="00696FA2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объемов межбюджетных трансфертов из 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 xml:space="preserve">городского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бюджета местному бюджету, а также решений о замене дотации (части дотации) на выравнивание бюджетной обеспеченности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дополнительными нормативами отчислений в местные бюджеты от налога на доходы физических лиц;</w:t>
      </w:r>
    </w:p>
    <w:p w:rsidR="003957EB" w:rsidRPr="009B4443" w:rsidRDefault="00343E5D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-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осуществляет оценку ожидаемого исполнения местного бюджета за текущий финансовый год;</w:t>
      </w:r>
    </w:p>
    <w:p w:rsidR="003957EB" w:rsidRPr="009B4443" w:rsidRDefault="00582CCC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4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. Подготовка проекта решения о местном бюджете на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397700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397700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D27ED0">
        <w:rPr>
          <w:rFonts w:ascii="Book Antiqua" w:hAnsi="Book Antiqua" w:cs="Times New Roman"/>
          <w:color w:val="000000"/>
          <w:sz w:val="24"/>
          <w:szCs w:val="24"/>
        </w:rPr>
        <w:t>годов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, а также документов и материалов, представляемых в установленном порядке одновременно с ним, осуществляется в соответствии с Графиком составления проекта местного бюджета </w:t>
      </w:r>
      <w:r w:rsidR="00D27ED0">
        <w:rPr>
          <w:rFonts w:ascii="Book Antiqua" w:hAnsi="Book Antiqua" w:cs="Times New Roman"/>
          <w:color w:val="000000"/>
          <w:sz w:val="24"/>
          <w:szCs w:val="24"/>
        </w:rPr>
        <w:t>внутригородского муниципального образования города Севастополя - Качинский муниципальный</w:t>
      </w:r>
      <w:r w:rsidR="00F941D6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округа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на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397700">
        <w:rPr>
          <w:rFonts w:ascii="Book Antiqua" w:hAnsi="Book Antiqua" w:cs="Times New Roman"/>
          <w:color w:val="000000"/>
          <w:sz w:val="24"/>
          <w:szCs w:val="24"/>
        </w:rPr>
        <w:t>2021 год и на плановый период 2022 и 2023</w:t>
      </w:r>
      <w:r w:rsidR="00397700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D27ED0">
        <w:rPr>
          <w:rFonts w:ascii="Book Antiqua" w:hAnsi="Book Antiqua" w:cs="Times New Roman"/>
          <w:color w:val="000000"/>
          <w:sz w:val="24"/>
          <w:szCs w:val="24"/>
        </w:rPr>
        <w:t>годов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.</w:t>
      </w:r>
    </w:p>
    <w:p w:rsidR="0019748F" w:rsidRDefault="0019748F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19748F" w:rsidRDefault="0019748F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543F55" w:rsidRDefault="00543F55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FD3608" w:rsidRPr="00720BBF" w:rsidTr="00195CB2">
        <w:tc>
          <w:tcPr>
            <w:tcW w:w="5495" w:type="dxa"/>
            <w:vAlign w:val="center"/>
          </w:tcPr>
          <w:p w:rsidR="00FD3608" w:rsidRPr="00720BBF" w:rsidRDefault="00FD3608" w:rsidP="00195CB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720BB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 w:rsidRPr="00720BB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FD3608" w:rsidRPr="00720BBF" w:rsidRDefault="00FD3608" w:rsidP="00195CB2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1899" w:type="dxa"/>
            <w:vAlign w:val="center"/>
          </w:tcPr>
          <w:p w:rsidR="00FD3608" w:rsidRPr="00720BBF" w:rsidRDefault="00FD3608" w:rsidP="00195CB2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720BB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3957EB" w:rsidRPr="009325B9" w:rsidRDefault="003957EB">
      <w:pPr>
        <w:rPr>
          <w:sz w:val="28"/>
        </w:rPr>
        <w:sectPr w:rsidR="003957EB" w:rsidRPr="009325B9" w:rsidSect="009325B9">
          <w:type w:val="nextColumn"/>
          <w:pgSz w:w="11906" w:h="16838"/>
          <w:pgMar w:top="1134" w:right="567" w:bottom="1134" w:left="1701" w:header="708" w:footer="720" w:gutter="0"/>
          <w:cols w:space="720"/>
          <w:docGrid w:linePitch="360" w:charSpace="36864"/>
        </w:sectPr>
      </w:pPr>
    </w:p>
    <w:p w:rsidR="008734B1" w:rsidRPr="00CF2627" w:rsidRDefault="008734B1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bookmarkStart w:id="3" w:name="Par187"/>
      <w:bookmarkStart w:id="4" w:name="Par132"/>
      <w:bookmarkStart w:id="5" w:name="Par195"/>
      <w:bookmarkEnd w:id="3"/>
      <w:bookmarkEnd w:id="4"/>
      <w:bookmarkEnd w:id="5"/>
      <w:r>
        <w:rPr>
          <w:rFonts w:ascii="Book Antiqua" w:hAnsi="Book Antiqua"/>
          <w:i/>
          <w:sz w:val="20"/>
          <w:szCs w:val="20"/>
        </w:rPr>
        <w:lastRenderedPageBreak/>
        <w:tab/>
      </w:r>
      <w:r w:rsidRPr="00CF2627">
        <w:rPr>
          <w:rFonts w:ascii="Book Antiqua" w:hAnsi="Book Antiqua"/>
          <w:i/>
        </w:rPr>
        <w:t>ПРИЛОЖЕНИЕ</w:t>
      </w:r>
      <w:bookmarkStart w:id="6" w:name="_GoBack"/>
      <w:bookmarkEnd w:id="6"/>
      <w:r w:rsidRPr="00CF2627">
        <w:rPr>
          <w:rFonts w:ascii="Book Antiqua" w:hAnsi="Book Antiqua"/>
          <w:i/>
        </w:rPr>
        <w:t xml:space="preserve"> 2</w:t>
      </w:r>
    </w:p>
    <w:p w:rsidR="007710AF" w:rsidRDefault="008734B1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  <w:t xml:space="preserve">к Постановлению </w:t>
      </w:r>
    </w:p>
    <w:p w:rsidR="00634770" w:rsidRDefault="007710AF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</w:r>
      <w:r w:rsidR="008734B1" w:rsidRPr="00CF2627">
        <w:rPr>
          <w:rFonts w:ascii="Book Antiqua" w:hAnsi="Book Antiqua"/>
          <w:i/>
        </w:rPr>
        <w:t xml:space="preserve">Местной администрации </w:t>
      </w:r>
      <w:r>
        <w:rPr>
          <w:rFonts w:ascii="Book Antiqua" w:hAnsi="Book Antiqua"/>
          <w:i/>
        </w:rPr>
        <w:tab/>
      </w:r>
    </w:p>
    <w:p w:rsidR="008734B1" w:rsidRPr="00CF2627" w:rsidRDefault="00634770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  <w:t>Качинского</w:t>
      </w:r>
      <w:r w:rsidR="008734B1" w:rsidRPr="00CF2627">
        <w:rPr>
          <w:rFonts w:ascii="Book Antiqua" w:hAnsi="Book Antiqua"/>
          <w:i/>
        </w:rPr>
        <w:t xml:space="preserve"> муниципального округа</w:t>
      </w:r>
    </w:p>
    <w:p w:rsidR="008734B1" w:rsidRPr="00CF2627" w:rsidRDefault="008734B1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</w:r>
      <w:r w:rsidR="009032D3">
        <w:rPr>
          <w:rFonts w:ascii="Book Antiqua" w:hAnsi="Book Antiqua"/>
          <w:i/>
        </w:rPr>
        <w:t xml:space="preserve">от </w:t>
      </w:r>
      <w:r w:rsidR="00397700">
        <w:rPr>
          <w:rFonts w:ascii="Book Antiqua" w:hAnsi="Book Antiqua"/>
          <w:i/>
        </w:rPr>
        <w:t>05 н</w:t>
      </w:r>
      <w:r w:rsidR="009032D3">
        <w:rPr>
          <w:rFonts w:ascii="Book Antiqua" w:hAnsi="Book Antiqua"/>
          <w:i/>
        </w:rPr>
        <w:t>оября</w:t>
      </w:r>
      <w:r w:rsidR="00397700">
        <w:rPr>
          <w:rFonts w:ascii="Book Antiqua" w:hAnsi="Book Antiqua"/>
          <w:i/>
        </w:rPr>
        <w:t xml:space="preserve"> 2020</w:t>
      </w:r>
      <w:r w:rsidR="007710AF" w:rsidRPr="00CF2627">
        <w:rPr>
          <w:rFonts w:ascii="Book Antiqua" w:hAnsi="Book Antiqua"/>
          <w:i/>
        </w:rPr>
        <w:t xml:space="preserve"> г. </w:t>
      </w:r>
      <w:r w:rsidR="007710AF">
        <w:rPr>
          <w:rFonts w:ascii="Book Antiqua" w:hAnsi="Book Antiqua"/>
          <w:i/>
        </w:rPr>
        <w:t xml:space="preserve"> </w:t>
      </w:r>
      <w:r w:rsidR="009032D3">
        <w:rPr>
          <w:rFonts w:ascii="Book Antiqua" w:hAnsi="Book Antiqua"/>
          <w:i/>
        </w:rPr>
        <w:t>№ 149</w:t>
      </w:r>
      <w:r w:rsidRPr="00CF2627">
        <w:rPr>
          <w:rFonts w:ascii="Book Antiqua" w:hAnsi="Book Antiqua"/>
          <w:i/>
        </w:rPr>
        <w:t>-</w:t>
      </w:r>
      <w:r w:rsidR="007710AF">
        <w:rPr>
          <w:rFonts w:ascii="Book Antiqua" w:hAnsi="Book Antiqua"/>
          <w:i/>
        </w:rPr>
        <w:t>МА</w:t>
      </w:r>
      <w:r w:rsidRPr="00CF2627">
        <w:rPr>
          <w:rFonts w:ascii="Book Antiqua" w:hAnsi="Book Antiqua"/>
          <w:i/>
        </w:rPr>
        <w:t xml:space="preserve"> </w:t>
      </w:r>
    </w:p>
    <w:p w:rsidR="003957EB" w:rsidRDefault="003957EB" w:rsidP="008734B1">
      <w:pPr>
        <w:widowControl w:val="0"/>
        <w:spacing w:after="0" w:line="100" w:lineRule="atLeast"/>
        <w:ind w:left="9912"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825DF" w:rsidRPr="00CF2627" w:rsidRDefault="00B825DF" w:rsidP="008734B1">
      <w:pPr>
        <w:widowControl w:val="0"/>
        <w:spacing w:after="0" w:line="100" w:lineRule="atLeast"/>
        <w:ind w:left="9912"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C7093" w:rsidRPr="007736EC" w:rsidRDefault="00AC7093" w:rsidP="00AC7093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i/>
          <w:sz w:val="26"/>
          <w:szCs w:val="26"/>
        </w:rPr>
      </w:pPr>
      <w:bookmarkStart w:id="7" w:name="Par548"/>
      <w:bookmarkEnd w:id="7"/>
      <w:r w:rsidRPr="007736EC">
        <w:rPr>
          <w:rFonts w:ascii="Book Antiqua" w:hAnsi="Book Antiqua"/>
          <w:b/>
          <w:bCs/>
          <w:i/>
          <w:sz w:val="26"/>
          <w:szCs w:val="26"/>
        </w:rPr>
        <w:t>ГРАФИК</w:t>
      </w:r>
    </w:p>
    <w:p w:rsidR="00AC7093" w:rsidRPr="007736EC" w:rsidRDefault="00AC7093" w:rsidP="00AC7093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i/>
          <w:sz w:val="26"/>
          <w:szCs w:val="26"/>
        </w:rPr>
      </w:pPr>
      <w:r w:rsidRPr="007736EC">
        <w:rPr>
          <w:rFonts w:ascii="Book Antiqua" w:hAnsi="Book Antiqua"/>
          <w:b/>
          <w:bCs/>
          <w:i/>
          <w:sz w:val="26"/>
          <w:szCs w:val="26"/>
        </w:rPr>
        <w:t>СОСТАВЛЕНИЯ ПРОЕКТА МЕСТНОГО БЮДЖЕТА</w:t>
      </w:r>
      <w:r w:rsidR="00FD3608">
        <w:rPr>
          <w:rFonts w:ascii="Book Antiqua" w:hAnsi="Book Antiqua"/>
          <w:b/>
          <w:bCs/>
          <w:i/>
          <w:sz w:val="26"/>
          <w:szCs w:val="26"/>
        </w:rPr>
        <w:t xml:space="preserve"> ВНУТРИГОРОДСКОГО МУНИЦИПАЛЬНОГО ОБРАЗОВАНИЯ ГОРОДА СЕВАСТОПОЛЯ-</w:t>
      </w:r>
      <w:r w:rsidRPr="007736EC">
        <w:rPr>
          <w:rFonts w:ascii="Book Antiqua" w:hAnsi="Book Antiqua"/>
          <w:b/>
          <w:bCs/>
          <w:i/>
          <w:sz w:val="26"/>
          <w:szCs w:val="26"/>
        </w:rPr>
        <w:t xml:space="preserve"> </w:t>
      </w:r>
      <w:r w:rsidRPr="007736EC">
        <w:rPr>
          <w:rFonts w:ascii="Book Antiqua" w:hAnsi="Book Antiqua"/>
          <w:b/>
          <w:i/>
          <w:color w:val="000000"/>
          <w:sz w:val="26"/>
          <w:szCs w:val="26"/>
        </w:rPr>
        <w:t>КАЧИНСК</w:t>
      </w:r>
      <w:r w:rsidR="00FD3608">
        <w:rPr>
          <w:rFonts w:ascii="Book Antiqua" w:hAnsi="Book Antiqua"/>
          <w:b/>
          <w:i/>
          <w:color w:val="000000"/>
          <w:sz w:val="26"/>
          <w:szCs w:val="26"/>
        </w:rPr>
        <w:t>ИЙ</w:t>
      </w:r>
      <w:r w:rsidRPr="007736EC">
        <w:rPr>
          <w:rFonts w:ascii="Book Antiqua" w:hAnsi="Book Antiqua"/>
          <w:b/>
          <w:i/>
          <w:color w:val="000000"/>
          <w:sz w:val="26"/>
          <w:szCs w:val="26"/>
        </w:rPr>
        <w:t xml:space="preserve"> МУНИЦИПАЛЬН</w:t>
      </w:r>
      <w:r w:rsidR="00FD3608">
        <w:rPr>
          <w:rFonts w:ascii="Book Antiqua" w:hAnsi="Book Antiqua"/>
          <w:b/>
          <w:i/>
          <w:color w:val="000000"/>
          <w:sz w:val="26"/>
          <w:szCs w:val="26"/>
        </w:rPr>
        <w:t>ЫЙ</w:t>
      </w:r>
      <w:r w:rsidRPr="007736EC">
        <w:rPr>
          <w:rFonts w:ascii="Book Antiqua" w:hAnsi="Book Antiqua"/>
          <w:b/>
          <w:i/>
          <w:color w:val="000000"/>
          <w:sz w:val="26"/>
          <w:szCs w:val="26"/>
        </w:rPr>
        <w:t xml:space="preserve"> ОКРУГ</w:t>
      </w:r>
      <w:r w:rsidRPr="007736EC">
        <w:rPr>
          <w:rFonts w:ascii="Book Antiqua" w:hAnsi="Book Antiqua"/>
          <w:b/>
          <w:bCs/>
          <w:i/>
          <w:sz w:val="26"/>
          <w:szCs w:val="26"/>
        </w:rPr>
        <w:t xml:space="preserve"> </w:t>
      </w:r>
    </w:p>
    <w:p w:rsidR="00AC7093" w:rsidRDefault="00AC7093" w:rsidP="00A36F55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i/>
          <w:color w:val="000000"/>
          <w:sz w:val="26"/>
          <w:szCs w:val="26"/>
        </w:rPr>
      </w:pPr>
      <w:r w:rsidRPr="007736EC">
        <w:rPr>
          <w:rFonts w:ascii="Book Antiqua" w:hAnsi="Book Antiqua"/>
          <w:b/>
          <w:bCs/>
          <w:i/>
          <w:sz w:val="26"/>
          <w:szCs w:val="26"/>
        </w:rPr>
        <w:t xml:space="preserve">НА </w:t>
      </w:r>
      <w:r w:rsidR="00B56E2C">
        <w:rPr>
          <w:rFonts w:ascii="Book Antiqua" w:hAnsi="Book Antiqua"/>
          <w:b/>
          <w:bCs/>
          <w:i/>
          <w:sz w:val="26"/>
          <w:szCs w:val="26"/>
        </w:rPr>
        <w:t>2021</w:t>
      </w:r>
      <w:r w:rsidR="000A6586">
        <w:rPr>
          <w:rFonts w:ascii="Book Antiqua" w:hAnsi="Book Antiqua"/>
          <w:b/>
          <w:bCs/>
          <w:i/>
          <w:sz w:val="26"/>
          <w:szCs w:val="26"/>
        </w:rPr>
        <w:t xml:space="preserve"> ГОД И НА ПЛАНОВЫЙ ПЕРИОД 20</w:t>
      </w:r>
      <w:r w:rsidR="00A70A5F">
        <w:rPr>
          <w:rFonts w:ascii="Book Antiqua" w:hAnsi="Book Antiqua"/>
          <w:b/>
          <w:bCs/>
          <w:i/>
          <w:sz w:val="26"/>
          <w:szCs w:val="26"/>
        </w:rPr>
        <w:t>2</w:t>
      </w:r>
      <w:r w:rsidR="00B56E2C">
        <w:rPr>
          <w:rFonts w:ascii="Book Antiqua" w:hAnsi="Book Antiqua"/>
          <w:b/>
          <w:bCs/>
          <w:i/>
          <w:sz w:val="26"/>
          <w:szCs w:val="26"/>
        </w:rPr>
        <w:t>2</w:t>
      </w:r>
      <w:r w:rsidR="000A6586">
        <w:rPr>
          <w:rFonts w:ascii="Book Antiqua" w:hAnsi="Book Antiqua"/>
          <w:b/>
          <w:bCs/>
          <w:i/>
          <w:sz w:val="26"/>
          <w:szCs w:val="26"/>
        </w:rPr>
        <w:t xml:space="preserve"> И 202</w:t>
      </w:r>
      <w:r w:rsidR="00B56E2C">
        <w:rPr>
          <w:rFonts w:ascii="Book Antiqua" w:hAnsi="Book Antiqua"/>
          <w:b/>
          <w:bCs/>
          <w:i/>
          <w:sz w:val="26"/>
          <w:szCs w:val="26"/>
        </w:rPr>
        <w:t>3</w:t>
      </w:r>
      <w:r w:rsidR="000A6586">
        <w:rPr>
          <w:rFonts w:ascii="Book Antiqua" w:hAnsi="Book Antiqua"/>
          <w:b/>
          <w:bCs/>
          <w:i/>
          <w:sz w:val="26"/>
          <w:szCs w:val="26"/>
        </w:rPr>
        <w:t xml:space="preserve"> ГОДОВ</w:t>
      </w:r>
      <w:r w:rsidRPr="007736EC">
        <w:rPr>
          <w:rFonts w:ascii="Book Antiqua" w:hAnsi="Book Antiqua"/>
          <w:b/>
          <w:bCs/>
          <w:i/>
          <w:color w:val="000000"/>
          <w:sz w:val="26"/>
          <w:szCs w:val="26"/>
        </w:rPr>
        <w:t xml:space="preserve"> </w:t>
      </w:r>
    </w:p>
    <w:p w:rsidR="00A36F55" w:rsidRPr="00A36F55" w:rsidRDefault="00A36F55" w:rsidP="00A36F55">
      <w:pPr>
        <w:widowControl w:val="0"/>
        <w:spacing w:after="0" w:line="100" w:lineRule="atLeast"/>
        <w:jc w:val="center"/>
        <w:rPr>
          <w:rFonts w:ascii="Book Antiqua" w:hAnsi="Book Antiqua"/>
          <w:i/>
          <w:color w:val="000000"/>
          <w:sz w:val="26"/>
          <w:szCs w:val="26"/>
        </w:rPr>
      </w:pPr>
    </w:p>
    <w:tbl>
      <w:tblPr>
        <w:tblW w:w="154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5216"/>
        <w:gridCol w:w="2693"/>
        <w:gridCol w:w="4111"/>
        <w:gridCol w:w="2693"/>
      </w:tblGrid>
      <w:tr w:rsidR="00AC7093" w:rsidRPr="007736EC" w:rsidTr="00A36F55">
        <w:tc>
          <w:tcPr>
            <w:tcW w:w="710" w:type="dxa"/>
            <w:vAlign w:val="center"/>
          </w:tcPr>
          <w:p w:rsidR="00AC7093" w:rsidRPr="007736EC" w:rsidRDefault="00AC709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№ п/п</w:t>
            </w:r>
          </w:p>
        </w:tc>
        <w:tc>
          <w:tcPr>
            <w:tcW w:w="5216" w:type="dxa"/>
            <w:vAlign w:val="center"/>
          </w:tcPr>
          <w:p w:rsidR="00AC7093" w:rsidRPr="007736EC" w:rsidRDefault="00AC709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Наименование материалов, документов, мероприятий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111" w:type="dxa"/>
            <w:vAlign w:val="center"/>
          </w:tcPr>
          <w:p w:rsidR="00AC7093" w:rsidRPr="007736EC" w:rsidRDefault="00AC709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Срок представления материалов и документов, исполнения мероприятий *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Куда представляется</w:t>
            </w:r>
          </w:p>
        </w:tc>
      </w:tr>
      <w:tr w:rsidR="00AC7093" w:rsidRPr="007736EC" w:rsidTr="00A36F55">
        <w:tc>
          <w:tcPr>
            <w:tcW w:w="710" w:type="dxa"/>
            <w:vAlign w:val="center"/>
          </w:tcPr>
          <w:p w:rsidR="00AC7093" w:rsidRPr="007736EC" w:rsidRDefault="00AC709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5216" w:type="dxa"/>
            <w:vAlign w:val="center"/>
          </w:tcPr>
          <w:p w:rsidR="00AC7093" w:rsidRPr="007736EC" w:rsidRDefault="00AC709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Порядок применения бюджетной классификации Российской Федерации в части, относящейся к местному бюджету</w:t>
            </w:r>
          </w:p>
        </w:tc>
        <w:tc>
          <w:tcPr>
            <w:tcW w:w="2693" w:type="dxa"/>
            <w:vAlign w:val="center"/>
          </w:tcPr>
          <w:p w:rsidR="00AC7093" w:rsidRPr="007736EC" w:rsidRDefault="006E058F" w:rsidP="006E058F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Начальник финансово-экономического</w:t>
            </w:r>
            <w:r w:rsidR="00AC7093"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  <w:r>
              <w:rPr>
                <w:rFonts w:ascii="Book Antiqua" w:hAnsi="Book Antiqua"/>
                <w:sz w:val="20"/>
                <w:szCs w:val="20"/>
              </w:rPr>
              <w:t>а</w:t>
            </w:r>
          </w:p>
        </w:tc>
        <w:tc>
          <w:tcPr>
            <w:tcW w:w="4111" w:type="dxa"/>
            <w:vAlign w:val="center"/>
          </w:tcPr>
          <w:p w:rsidR="00AC7093" w:rsidRPr="007736EC" w:rsidRDefault="001D2CD2" w:rsidP="00397700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="00397700">
              <w:rPr>
                <w:rFonts w:ascii="Book Antiqua" w:hAnsi="Book Antiqua"/>
                <w:sz w:val="20"/>
                <w:szCs w:val="20"/>
              </w:rPr>
              <w:t>20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главные распорядители средств местного бюджета</w:t>
            </w:r>
          </w:p>
        </w:tc>
      </w:tr>
      <w:tr w:rsidR="00AC7093" w:rsidRPr="007736EC" w:rsidTr="00A36F55">
        <w:tc>
          <w:tcPr>
            <w:tcW w:w="710" w:type="dxa"/>
            <w:vAlign w:val="center"/>
          </w:tcPr>
          <w:p w:rsidR="00AC7093" w:rsidRPr="007736EC" w:rsidRDefault="00AC709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5216" w:type="dxa"/>
            <w:vAlign w:val="center"/>
          </w:tcPr>
          <w:p w:rsidR="00AC7093" w:rsidRPr="007736EC" w:rsidRDefault="00AC709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Порядок, методика планирования бюджетных ассигнований местного бюджета, методика прогнозирования поступлений доходов местного бюджета и источников финансирования дефицита местного бюджета</w:t>
            </w:r>
          </w:p>
        </w:tc>
        <w:tc>
          <w:tcPr>
            <w:tcW w:w="2693" w:type="dxa"/>
            <w:vAlign w:val="center"/>
          </w:tcPr>
          <w:p w:rsidR="00AC7093" w:rsidRPr="007736EC" w:rsidRDefault="006E058F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Начальник финансово-экономического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  <w:r>
              <w:rPr>
                <w:rFonts w:ascii="Book Antiqua" w:hAnsi="Book Antiqua"/>
                <w:sz w:val="20"/>
                <w:szCs w:val="20"/>
              </w:rPr>
              <w:t>а</w:t>
            </w:r>
          </w:p>
        </w:tc>
        <w:tc>
          <w:tcPr>
            <w:tcW w:w="4111" w:type="dxa"/>
            <w:vAlign w:val="center"/>
          </w:tcPr>
          <w:p w:rsidR="00AC7093" w:rsidRPr="007736EC" w:rsidRDefault="00397700" w:rsidP="00397700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 позднее 20</w:t>
            </w:r>
            <w:r w:rsidR="001D2CD2"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D2CD2">
              <w:rPr>
                <w:rFonts w:ascii="Book Antiqua" w:hAnsi="Book Antiqua"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главные распорядители средств местного бюджета</w:t>
            </w:r>
          </w:p>
        </w:tc>
      </w:tr>
      <w:tr w:rsidR="006E058F" w:rsidRPr="007736EC" w:rsidTr="00A36F55">
        <w:tc>
          <w:tcPr>
            <w:tcW w:w="710" w:type="dxa"/>
            <w:vAlign w:val="center"/>
          </w:tcPr>
          <w:p w:rsidR="006E058F" w:rsidRPr="007736EC" w:rsidRDefault="006E058F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5216" w:type="dxa"/>
            <w:vAlign w:val="center"/>
          </w:tcPr>
          <w:p w:rsidR="006E058F" w:rsidRPr="007736EC" w:rsidRDefault="006E058F" w:rsidP="00A70A5F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Основные показатели прогноза социально-экономического развития Внутригородского муниципального образования города Севастополя Качинский муниципальный округ</w:t>
            </w:r>
            <w:r w:rsidR="000A3F0D">
              <w:rPr>
                <w:rFonts w:ascii="Book Antiqua" w:hAnsi="Book Antiqua"/>
                <w:sz w:val="20"/>
                <w:szCs w:val="20"/>
              </w:rPr>
              <w:t xml:space="preserve"> на </w:t>
            </w:r>
            <w:r w:rsidR="00A70A5F">
              <w:rPr>
                <w:rFonts w:ascii="Book Antiqua" w:hAnsi="Book Antiqua"/>
                <w:sz w:val="20"/>
                <w:szCs w:val="20"/>
              </w:rPr>
              <w:t>2020</w:t>
            </w:r>
            <w:r w:rsidR="00D568EA">
              <w:rPr>
                <w:rFonts w:ascii="Book Antiqua" w:hAnsi="Book Antiqua"/>
                <w:sz w:val="20"/>
                <w:szCs w:val="20"/>
              </w:rPr>
              <w:t>год и на плановый период</w:t>
            </w:r>
            <w:r w:rsidR="0009199D">
              <w:rPr>
                <w:rFonts w:ascii="Book Antiqua" w:hAnsi="Book Antiqua"/>
                <w:sz w:val="20"/>
                <w:szCs w:val="20"/>
              </w:rPr>
              <w:t xml:space="preserve"> 20</w:t>
            </w:r>
            <w:r w:rsidR="00A70A5F">
              <w:rPr>
                <w:rFonts w:ascii="Book Antiqua" w:hAnsi="Book Antiqua"/>
                <w:sz w:val="20"/>
                <w:szCs w:val="20"/>
              </w:rPr>
              <w:t>21</w:t>
            </w:r>
            <w:r w:rsidR="0009199D">
              <w:rPr>
                <w:rFonts w:ascii="Book Antiqua" w:hAnsi="Book Antiqua"/>
                <w:sz w:val="20"/>
                <w:szCs w:val="20"/>
              </w:rPr>
              <w:t xml:space="preserve"> и 202</w:t>
            </w:r>
            <w:r w:rsidR="00A70A5F">
              <w:rPr>
                <w:rFonts w:ascii="Book Antiqua" w:hAnsi="Book Antiqua"/>
                <w:sz w:val="20"/>
                <w:szCs w:val="20"/>
              </w:rPr>
              <w:t>2</w:t>
            </w:r>
            <w:r w:rsidR="000A3F0D">
              <w:rPr>
                <w:rFonts w:ascii="Book Antiqua" w:hAnsi="Book Antiqua"/>
                <w:sz w:val="20"/>
                <w:szCs w:val="20"/>
              </w:rPr>
              <w:t xml:space="preserve"> год</w:t>
            </w:r>
            <w:r w:rsidR="0009199D">
              <w:rPr>
                <w:rFonts w:ascii="Book Antiqua" w:hAnsi="Book Antiqua"/>
                <w:sz w:val="20"/>
                <w:szCs w:val="20"/>
              </w:rPr>
              <w:t>ов</w:t>
            </w:r>
          </w:p>
        </w:tc>
        <w:tc>
          <w:tcPr>
            <w:tcW w:w="2693" w:type="dxa"/>
            <w:vAlign w:val="center"/>
          </w:tcPr>
          <w:p w:rsidR="006E058F" w:rsidRDefault="001859E3" w:rsidP="001859E3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</w:t>
            </w:r>
          </w:p>
        </w:tc>
        <w:tc>
          <w:tcPr>
            <w:tcW w:w="4111" w:type="dxa"/>
            <w:vAlign w:val="center"/>
          </w:tcPr>
          <w:p w:rsidR="006E058F" w:rsidRPr="007736EC" w:rsidRDefault="001D2CD2" w:rsidP="00397700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="00397700">
              <w:rPr>
                <w:rFonts w:ascii="Book Antiqua" w:hAnsi="Book Antiqua"/>
                <w:sz w:val="20"/>
                <w:szCs w:val="20"/>
              </w:rPr>
              <w:t>20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vAlign w:val="center"/>
          </w:tcPr>
          <w:p w:rsidR="006E058F" w:rsidRPr="007736EC" w:rsidRDefault="001859E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Финансово-экономический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</w:p>
        </w:tc>
      </w:tr>
      <w:tr w:rsidR="000A3F0D" w:rsidRPr="007736EC" w:rsidTr="00A36F55">
        <w:tc>
          <w:tcPr>
            <w:tcW w:w="710" w:type="dxa"/>
            <w:vAlign w:val="center"/>
          </w:tcPr>
          <w:p w:rsidR="000A3F0D" w:rsidRDefault="000A3F0D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5216" w:type="dxa"/>
            <w:vAlign w:val="center"/>
          </w:tcPr>
          <w:p w:rsidR="000A3F0D" w:rsidRDefault="000A3F0D" w:rsidP="00A70A5F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Материалы для прогноза поступлений доходов в местный бюджет, источников финансирования дефицита местного бюджета </w:t>
            </w:r>
            <w:r w:rsidR="002060FD">
              <w:rPr>
                <w:rFonts w:ascii="Book Antiqua" w:hAnsi="Book Antiqua"/>
                <w:sz w:val="20"/>
                <w:szCs w:val="20"/>
              </w:rPr>
              <w:t>на 20</w:t>
            </w:r>
            <w:r w:rsidR="00A70A5F">
              <w:rPr>
                <w:rFonts w:ascii="Book Antiqua" w:hAnsi="Book Antiqua"/>
                <w:sz w:val="20"/>
                <w:szCs w:val="20"/>
              </w:rPr>
              <w:t>20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год и на плановый период 20</w:t>
            </w:r>
            <w:r w:rsidR="00A70A5F">
              <w:rPr>
                <w:rFonts w:ascii="Book Antiqua" w:hAnsi="Book Antiqua"/>
                <w:sz w:val="20"/>
                <w:szCs w:val="20"/>
              </w:rPr>
              <w:t>21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и 202</w:t>
            </w:r>
            <w:r w:rsidR="00A70A5F">
              <w:rPr>
                <w:rFonts w:ascii="Book Antiqua" w:hAnsi="Book Antiqua"/>
                <w:sz w:val="20"/>
                <w:szCs w:val="20"/>
              </w:rPr>
              <w:t>2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годов</w:t>
            </w:r>
          </w:p>
        </w:tc>
        <w:tc>
          <w:tcPr>
            <w:tcW w:w="2693" w:type="dxa"/>
            <w:vAlign w:val="center"/>
          </w:tcPr>
          <w:p w:rsidR="000A3F0D" w:rsidRDefault="000A3F0D" w:rsidP="000A3F0D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Г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лавные </w:t>
            </w:r>
            <w:r>
              <w:rPr>
                <w:rFonts w:ascii="Book Antiqua" w:hAnsi="Book Antiqua"/>
                <w:sz w:val="20"/>
                <w:szCs w:val="20"/>
              </w:rPr>
              <w:t xml:space="preserve">администраторы доходов местного бюджета и источников финансирования дефицита </w:t>
            </w:r>
            <w:r w:rsidRPr="007736EC">
              <w:rPr>
                <w:rFonts w:ascii="Book Antiqua" w:hAnsi="Book Antiqua"/>
                <w:sz w:val="20"/>
                <w:szCs w:val="20"/>
              </w:rPr>
              <w:t>местного бюджета</w:t>
            </w:r>
          </w:p>
        </w:tc>
        <w:tc>
          <w:tcPr>
            <w:tcW w:w="4111" w:type="dxa"/>
            <w:vAlign w:val="center"/>
          </w:tcPr>
          <w:p w:rsidR="000A3F0D" w:rsidRPr="007736EC" w:rsidRDefault="001D2CD2" w:rsidP="00B56E2C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="00B56E2C">
              <w:rPr>
                <w:rFonts w:ascii="Book Antiqua" w:hAnsi="Book Antiqua"/>
                <w:sz w:val="20"/>
                <w:szCs w:val="20"/>
              </w:rPr>
              <w:t>20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vAlign w:val="center"/>
          </w:tcPr>
          <w:p w:rsidR="000A3F0D" w:rsidRPr="007736EC" w:rsidRDefault="0067084F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Финансово-экономический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</w:p>
        </w:tc>
      </w:tr>
      <w:tr w:rsidR="0067084F" w:rsidRPr="007736EC" w:rsidTr="00A36F55">
        <w:trPr>
          <w:trHeight w:val="70"/>
        </w:trPr>
        <w:tc>
          <w:tcPr>
            <w:tcW w:w="710" w:type="dxa"/>
            <w:vAlign w:val="center"/>
          </w:tcPr>
          <w:p w:rsidR="0067084F" w:rsidRDefault="0067084F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5216" w:type="dxa"/>
            <w:vAlign w:val="center"/>
          </w:tcPr>
          <w:p w:rsidR="0067084F" w:rsidRDefault="0067084F" w:rsidP="00A70A5F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Обоснования бюджетных ассигнований </w:t>
            </w:r>
            <w:r w:rsidR="002060FD">
              <w:rPr>
                <w:rFonts w:ascii="Book Antiqua" w:hAnsi="Book Antiqua"/>
                <w:sz w:val="20"/>
                <w:szCs w:val="20"/>
              </w:rPr>
              <w:t>на 20</w:t>
            </w:r>
            <w:r w:rsidR="00A70A5F">
              <w:rPr>
                <w:rFonts w:ascii="Book Antiqua" w:hAnsi="Book Antiqua"/>
                <w:sz w:val="20"/>
                <w:szCs w:val="20"/>
              </w:rPr>
              <w:t>20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год и на плановый период 20</w:t>
            </w:r>
            <w:r w:rsidR="00A70A5F">
              <w:rPr>
                <w:rFonts w:ascii="Book Antiqua" w:hAnsi="Book Antiqua"/>
                <w:sz w:val="20"/>
                <w:szCs w:val="20"/>
              </w:rPr>
              <w:t>21</w:t>
            </w:r>
            <w:r w:rsidR="002060FD">
              <w:rPr>
                <w:rFonts w:ascii="Book Antiqua" w:hAnsi="Book Antiqua"/>
                <w:sz w:val="20"/>
                <w:szCs w:val="20"/>
              </w:rPr>
              <w:t>и 202</w:t>
            </w:r>
            <w:r w:rsidR="00A70A5F">
              <w:rPr>
                <w:rFonts w:ascii="Book Antiqua" w:hAnsi="Book Antiqua"/>
                <w:sz w:val="20"/>
                <w:szCs w:val="20"/>
              </w:rPr>
              <w:t>2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годов</w:t>
            </w:r>
          </w:p>
        </w:tc>
        <w:tc>
          <w:tcPr>
            <w:tcW w:w="2693" w:type="dxa"/>
            <w:vAlign w:val="center"/>
          </w:tcPr>
          <w:p w:rsidR="0067084F" w:rsidRDefault="0067084F" w:rsidP="000A3F0D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главные распорядители средств местного бюджета</w:t>
            </w:r>
          </w:p>
        </w:tc>
        <w:tc>
          <w:tcPr>
            <w:tcW w:w="4111" w:type="dxa"/>
            <w:vAlign w:val="center"/>
          </w:tcPr>
          <w:p w:rsidR="0067084F" w:rsidRPr="007736EC" w:rsidRDefault="001D2CD2" w:rsidP="00B56E2C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="00B56E2C">
              <w:rPr>
                <w:rFonts w:ascii="Book Antiqua" w:hAnsi="Book Antiqua"/>
                <w:sz w:val="20"/>
                <w:szCs w:val="20"/>
              </w:rPr>
              <w:t>20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vAlign w:val="center"/>
          </w:tcPr>
          <w:p w:rsidR="0067084F" w:rsidRDefault="0067084F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Финансово-экономический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</w:p>
          <w:p w:rsidR="001859E3" w:rsidRDefault="001859E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</w:p>
          <w:p w:rsidR="001859E3" w:rsidRDefault="001859E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</w:p>
          <w:p w:rsidR="001859E3" w:rsidRDefault="001859E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084F" w:rsidRPr="007736EC" w:rsidTr="00A36F55">
        <w:tc>
          <w:tcPr>
            <w:tcW w:w="710" w:type="dxa"/>
            <w:vAlign w:val="center"/>
          </w:tcPr>
          <w:p w:rsidR="0067084F" w:rsidRDefault="001859E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5216" w:type="dxa"/>
            <w:vAlign w:val="center"/>
          </w:tcPr>
          <w:p w:rsidR="0067084F" w:rsidRPr="00256F8F" w:rsidRDefault="0067084F" w:rsidP="00A70A5F">
            <w:pPr>
              <w:pStyle w:val="ac"/>
              <w:rPr>
                <w:rFonts w:ascii="Book Antiqua" w:hAnsi="Book Antiqua"/>
                <w:sz w:val="18"/>
                <w:szCs w:val="18"/>
              </w:rPr>
            </w:pPr>
            <w:r w:rsidRPr="00256F8F">
              <w:rPr>
                <w:rFonts w:ascii="Book Antiqua" w:hAnsi="Book Antiqua"/>
                <w:sz w:val="18"/>
                <w:szCs w:val="18"/>
              </w:rPr>
              <w:t xml:space="preserve">Перечень </w:t>
            </w:r>
            <w:proofErr w:type="spellStart"/>
            <w:r w:rsidRPr="00256F8F">
              <w:rPr>
                <w:rFonts w:ascii="Book Antiqua" w:hAnsi="Book Antiqua"/>
                <w:sz w:val="18"/>
                <w:szCs w:val="18"/>
              </w:rPr>
              <w:t>муниципально</w:t>
            </w:r>
            <w:proofErr w:type="spellEnd"/>
            <w:r w:rsidRPr="00256F8F">
              <w:rPr>
                <w:rFonts w:ascii="Book Antiqua" w:hAnsi="Book Antiqua"/>
                <w:sz w:val="18"/>
                <w:szCs w:val="18"/>
              </w:rPr>
              <w:t xml:space="preserve">-правовых актов, подлежащих признанию утратившими силу, приостановлению. Изменению или принятию в связи с принятием решения о местном бюджете на </w:t>
            </w:r>
            <w:r w:rsidR="00120782" w:rsidRPr="00256F8F">
              <w:rPr>
                <w:rFonts w:ascii="Book Antiqua" w:hAnsi="Book Antiqua"/>
                <w:color w:val="000000"/>
                <w:sz w:val="18"/>
                <w:szCs w:val="18"/>
              </w:rPr>
              <w:t>20</w:t>
            </w:r>
            <w:r w:rsidR="00A70A5F">
              <w:rPr>
                <w:rFonts w:ascii="Book Antiqua" w:hAnsi="Book Antiqua"/>
                <w:color w:val="000000"/>
                <w:sz w:val="18"/>
                <w:szCs w:val="18"/>
              </w:rPr>
              <w:t>20</w:t>
            </w:r>
            <w:r w:rsidR="00120782" w:rsidRPr="00256F8F">
              <w:rPr>
                <w:rFonts w:ascii="Book Antiqua" w:hAnsi="Book Antiqua"/>
                <w:color w:val="000000"/>
                <w:sz w:val="18"/>
                <w:szCs w:val="18"/>
              </w:rPr>
              <w:t xml:space="preserve"> год и на плановый период 20</w:t>
            </w:r>
            <w:r w:rsidR="00A70A5F">
              <w:rPr>
                <w:rFonts w:ascii="Book Antiqua" w:hAnsi="Book Antiqua"/>
                <w:color w:val="000000"/>
                <w:sz w:val="18"/>
                <w:szCs w:val="18"/>
              </w:rPr>
              <w:t>21</w:t>
            </w:r>
            <w:r w:rsidR="00120782" w:rsidRPr="00256F8F">
              <w:rPr>
                <w:rFonts w:ascii="Book Antiqua" w:hAnsi="Book Antiqua"/>
                <w:color w:val="000000"/>
                <w:sz w:val="18"/>
                <w:szCs w:val="18"/>
              </w:rPr>
              <w:t xml:space="preserve"> и 20</w:t>
            </w:r>
            <w:r w:rsidR="00A70A5F">
              <w:rPr>
                <w:rFonts w:ascii="Book Antiqua" w:hAnsi="Book Antiqua"/>
                <w:color w:val="000000"/>
                <w:sz w:val="18"/>
                <w:szCs w:val="18"/>
              </w:rPr>
              <w:t>22</w:t>
            </w:r>
            <w:r w:rsidR="00120782" w:rsidRPr="00256F8F">
              <w:rPr>
                <w:rFonts w:ascii="Book Antiqua" w:hAnsi="Book Antiqua"/>
                <w:color w:val="000000"/>
                <w:sz w:val="18"/>
                <w:szCs w:val="18"/>
              </w:rPr>
              <w:t>годов</w:t>
            </w:r>
          </w:p>
        </w:tc>
        <w:tc>
          <w:tcPr>
            <w:tcW w:w="2693" w:type="dxa"/>
            <w:vAlign w:val="center"/>
          </w:tcPr>
          <w:p w:rsidR="0067084F" w:rsidRDefault="0067084F" w:rsidP="000A3F0D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</w:t>
            </w:r>
          </w:p>
        </w:tc>
        <w:tc>
          <w:tcPr>
            <w:tcW w:w="4111" w:type="dxa"/>
            <w:vAlign w:val="center"/>
          </w:tcPr>
          <w:p w:rsidR="0067084F" w:rsidRPr="007736EC" w:rsidRDefault="001D2CD2" w:rsidP="00B56E2C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="00B56E2C">
              <w:rPr>
                <w:rFonts w:ascii="Book Antiqua" w:hAnsi="Book Antiqua"/>
                <w:sz w:val="20"/>
                <w:szCs w:val="20"/>
              </w:rPr>
              <w:t>20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vAlign w:val="center"/>
          </w:tcPr>
          <w:p w:rsidR="0067084F" w:rsidRPr="007736EC" w:rsidRDefault="0067084F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Финансово-экономический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</w:p>
        </w:tc>
      </w:tr>
      <w:tr w:rsidR="001859E3" w:rsidRPr="007736EC" w:rsidTr="00A36F55">
        <w:tc>
          <w:tcPr>
            <w:tcW w:w="710" w:type="dxa"/>
            <w:vAlign w:val="center"/>
          </w:tcPr>
          <w:p w:rsidR="001859E3" w:rsidRDefault="00B6597D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5216" w:type="dxa"/>
            <w:vAlign w:val="center"/>
          </w:tcPr>
          <w:p w:rsidR="001859E3" w:rsidRDefault="001859E3" w:rsidP="00A70A5F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Проекты муниципальных программ </w:t>
            </w:r>
            <w:r w:rsidRPr="007736EC">
              <w:rPr>
                <w:rFonts w:ascii="Book Antiqua" w:hAnsi="Book Antiqua"/>
                <w:sz w:val="20"/>
                <w:szCs w:val="20"/>
              </w:rPr>
              <w:t>ВМО Качинский МО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60FD">
              <w:rPr>
                <w:rFonts w:ascii="Book Antiqua" w:hAnsi="Book Antiqua"/>
                <w:sz w:val="20"/>
                <w:szCs w:val="20"/>
              </w:rPr>
              <w:t>на 20</w:t>
            </w:r>
            <w:r w:rsidR="00A70A5F">
              <w:rPr>
                <w:rFonts w:ascii="Book Antiqua" w:hAnsi="Book Antiqua"/>
                <w:sz w:val="20"/>
                <w:szCs w:val="20"/>
              </w:rPr>
              <w:t>20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год и на плановый период 20</w:t>
            </w:r>
            <w:r w:rsidR="00A70A5F">
              <w:rPr>
                <w:rFonts w:ascii="Book Antiqua" w:hAnsi="Book Antiqua"/>
                <w:sz w:val="20"/>
                <w:szCs w:val="20"/>
              </w:rPr>
              <w:t>21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и 202</w:t>
            </w:r>
            <w:r w:rsidR="00A70A5F">
              <w:rPr>
                <w:rFonts w:ascii="Book Antiqua" w:hAnsi="Book Antiqua"/>
                <w:sz w:val="20"/>
                <w:szCs w:val="20"/>
              </w:rPr>
              <w:t>2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годов</w:t>
            </w:r>
          </w:p>
        </w:tc>
        <w:tc>
          <w:tcPr>
            <w:tcW w:w="2693" w:type="dxa"/>
            <w:vAlign w:val="center"/>
          </w:tcPr>
          <w:p w:rsidR="001859E3" w:rsidRDefault="001859E3" w:rsidP="000A3F0D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</w:t>
            </w:r>
          </w:p>
        </w:tc>
        <w:tc>
          <w:tcPr>
            <w:tcW w:w="4111" w:type="dxa"/>
            <w:vAlign w:val="center"/>
          </w:tcPr>
          <w:p w:rsidR="001859E3" w:rsidRPr="007736EC" w:rsidRDefault="001859E3" w:rsidP="00B56E2C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="00B56E2C">
              <w:rPr>
                <w:rFonts w:ascii="Book Antiqua" w:hAnsi="Book Antiqua"/>
                <w:sz w:val="20"/>
                <w:szCs w:val="20"/>
              </w:rPr>
              <w:t>13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61E42">
              <w:rPr>
                <w:rFonts w:ascii="Book Antiqua" w:hAnsi="Book Antiqua"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vAlign w:val="center"/>
          </w:tcPr>
          <w:p w:rsidR="001859E3" w:rsidRDefault="001859E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Финансово-экономический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</w:p>
        </w:tc>
      </w:tr>
      <w:tr w:rsidR="0067084F" w:rsidRPr="007736EC" w:rsidTr="00A36F55">
        <w:tc>
          <w:tcPr>
            <w:tcW w:w="710" w:type="dxa"/>
            <w:vAlign w:val="center"/>
          </w:tcPr>
          <w:p w:rsidR="0067084F" w:rsidRDefault="0067084F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5216" w:type="dxa"/>
            <w:vAlign w:val="center"/>
          </w:tcPr>
          <w:p w:rsidR="0067084F" w:rsidRDefault="001859E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Проект решения о местном бюджете ВМО Качинский МО на </w:t>
            </w:r>
            <w:r>
              <w:rPr>
                <w:rFonts w:ascii="Book Antiqua" w:hAnsi="Book Antiqua"/>
                <w:sz w:val="20"/>
                <w:szCs w:val="20"/>
              </w:rPr>
              <w:t>очередной финансовый год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7736EC">
              <w:rPr>
                <w:rFonts w:ascii="Book Antiqua" w:hAnsi="Book Antiqua"/>
                <w:sz w:val="20"/>
                <w:szCs w:val="20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2693" w:type="dxa"/>
            <w:vAlign w:val="center"/>
          </w:tcPr>
          <w:p w:rsidR="0067084F" w:rsidRDefault="001859E3" w:rsidP="000A3F0D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Начальник финансово-экономического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отдел</w:t>
            </w:r>
            <w:r>
              <w:rPr>
                <w:rFonts w:ascii="Book Antiqua" w:hAnsi="Book Antiqua"/>
                <w:sz w:val="20"/>
                <w:szCs w:val="20"/>
              </w:rPr>
              <w:t>а</w:t>
            </w:r>
          </w:p>
        </w:tc>
        <w:tc>
          <w:tcPr>
            <w:tcW w:w="4111" w:type="dxa"/>
            <w:vAlign w:val="center"/>
          </w:tcPr>
          <w:p w:rsidR="0067084F" w:rsidRPr="007736EC" w:rsidRDefault="001859E3" w:rsidP="00461E42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1 </w:t>
            </w:r>
            <w:r w:rsidR="00461E42">
              <w:rPr>
                <w:rFonts w:ascii="Book Antiqua" w:hAnsi="Book Antiqua"/>
                <w:sz w:val="20"/>
                <w:szCs w:val="20"/>
              </w:rPr>
              <w:t>дека</w:t>
            </w:r>
            <w:r>
              <w:rPr>
                <w:rFonts w:ascii="Book Antiqua" w:hAnsi="Book Antiqua"/>
                <w:sz w:val="20"/>
                <w:szCs w:val="20"/>
              </w:rPr>
              <w:t>бря</w:t>
            </w:r>
          </w:p>
        </w:tc>
        <w:tc>
          <w:tcPr>
            <w:tcW w:w="2693" w:type="dxa"/>
            <w:vAlign w:val="center"/>
          </w:tcPr>
          <w:p w:rsidR="0067084F" w:rsidRDefault="001859E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Местная администрация Качинского муниципального округа</w:t>
            </w:r>
          </w:p>
        </w:tc>
      </w:tr>
      <w:tr w:rsidR="00AC7093" w:rsidRPr="007736EC" w:rsidTr="00A36F55">
        <w:tc>
          <w:tcPr>
            <w:tcW w:w="710" w:type="dxa"/>
            <w:vAlign w:val="center"/>
          </w:tcPr>
          <w:p w:rsidR="00AC7093" w:rsidRPr="007736EC" w:rsidRDefault="001859E3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5216" w:type="dxa"/>
            <w:vAlign w:val="center"/>
          </w:tcPr>
          <w:p w:rsidR="00AC7093" w:rsidRPr="007736EC" w:rsidRDefault="00120782" w:rsidP="00455368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Первое чтение п</w:t>
            </w:r>
            <w:r w:rsidR="00AC7093" w:rsidRPr="007736EC">
              <w:rPr>
                <w:rFonts w:ascii="Book Antiqua" w:hAnsi="Book Antiqua"/>
                <w:sz w:val="20"/>
                <w:szCs w:val="20"/>
              </w:rPr>
              <w:t>роект</w:t>
            </w:r>
            <w:r>
              <w:rPr>
                <w:rFonts w:ascii="Book Antiqua" w:hAnsi="Book Antiqua"/>
                <w:sz w:val="20"/>
                <w:szCs w:val="20"/>
              </w:rPr>
              <w:t>а</w:t>
            </w:r>
            <w:r w:rsidR="00AC7093" w:rsidRPr="007736EC">
              <w:rPr>
                <w:rFonts w:ascii="Book Antiqua" w:hAnsi="Book Antiqua"/>
                <w:sz w:val="20"/>
                <w:szCs w:val="20"/>
              </w:rPr>
              <w:t xml:space="preserve"> решения о местном бюджете ВМО Качинский МО на </w:t>
            </w:r>
            <w:r w:rsidR="00256F8F">
              <w:rPr>
                <w:rFonts w:ascii="Book Antiqua" w:hAnsi="Book Antiqua"/>
                <w:sz w:val="20"/>
                <w:szCs w:val="20"/>
              </w:rPr>
              <w:t>20</w:t>
            </w:r>
            <w:r w:rsidR="00455368">
              <w:rPr>
                <w:rFonts w:ascii="Book Antiqua" w:hAnsi="Book Antiqua"/>
                <w:sz w:val="20"/>
                <w:szCs w:val="20"/>
              </w:rPr>
              <w:t>20</w:t>
            </w:r>
            <w:r w:rsidR="00256F8F">
              <w:rPr>
                <w:rFonts w:ascii="Book Antiqua" w:hAnsi="Book Antiqua"/>
                <w:sz w:val="20"/>
                <w:szCs w:val="20"/>
              </w:rPr>
              <w:t xml:space="preserve"> год и на плановый период 20</w:t>
            </w:r>
            <w:r w:rsidR="00455368">
              <w:rPr>
                <w:rFonts w:ascii="Book Antiqua" w:hAnsi="Book Antiqua"/>
                <w:sz w:val="20"/>
                <w:szCs w:val="20"/>
              </w:rPr>
              <w:t>21</w:t>
            </w:r>
            <w:r w:rsidR="00256F8F">
              <w:rPr>
                <w:rFonts w:ascii="Book Antiqua" w:hAnsi="Book Antiqua"/>
                <w:sz w:val="20"/>
                <w:szCs w:val="20"/>
              </w:rPr>
              <w:t xml:space="preserve"> и 202</w:t>
            </w:r>
            <w:r w:rsidR="00455368">
              <w:rPr>
                <w:rFonts w:ascii="Book Antiqua" w:hAnsi="Book Antiqua"/>
                <w:sz w:val="20"/>
                <w:szCs w:val="20"/>
              </w:rPr>
              <w:t>2</w:t>
            </w:r>
            <w:r w:rsidR="00256F8F">
              <w:rPr>
                <w:rFonts w:ascii="Book Antiqua" w:hAnsi="Book Antiqua"/>
                <w:sz w:val="20"/>
                <w:szCs w:val="20"/>
              </w:rPr>
              <w:t xml:space="preserve"> годов</w:t>
            </w:r>
            <w:r w:rsidR="002060FD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AC7093" w:rsidRPr="007736EC">
              <w:rPr>
                <w:rFonts w:ascii="Book Antiqua" w:hAnsi="Book Antiqua"/>
                <w:sz w:val="20"/>
                <w:szCs w:val="20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AC7093" w:rsidRPr="007736EC" w:rsidRDefault="00AC7093" w:rsidP="00461E42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не позднее 1</w:t>
            </w: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61E42">
              <w:rPr>
                <w:rFonts w:ascii="Book Antiqua" w:hAnsi="Book Antiqua"/>
                <w:sz w:val="20"/>
                <w:szCs w:val="20"/>
              </w:rPr>
              <w:t>декабря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Совет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Качинского муниципального округа</w:t>
            </w:r>
          </w:p>
        </w:tc>
      </w:tr>
      <w:tr w:rsidR="00AC7093" w:rsidRPr="007736EC" w:rsidTr="00A36F55">
        <w:tc>
          <w:tcPr>
            <w:tcW w:w="710" w:type="dxa"/>
            <w:vAlign w:val="center"/>
          </w:tcPr>
          <w:p w:rsidR="00AC7093" w:rsidRPr="007736EC" w:rsidRDefault="00B6597D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5216" w:type="dxa"/>
          </w:tcPr>
          <w:p w:rsidR="00AC7093" w:rsidRPr="007736EC" w:rsidRDefault="00AC7093" w:rsidP="002001EB">
            <w:pPr>
              <w:widowControl w:val="0"/>
              <w:spacing w:after="0" w:line="100" w:lineRule="atLeas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 xml:space="preserve">Вынесение </w:t>
            </w:r>
            <w:r w:rsidR="002001EB">
              <w:rPr>
                <w:rFonts w:ascii="Book Antiqua" w:hAnsi="Book Antiqua"/>
                <w:color w:val="000000"/>
                <w:sz w:val="20"/>
                <w:szCs w:val="20"/>
              </w:rPr>
              <w:t>местной администрацией</w:t>
            </w: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 xml:space="preserve"> Качинского муниципального округа проекта бюджета на публичные слушания</w:t>
            </w:r>
          </w:p>
        </w:tc>
        <w:tc>
          <w:tcPr>
            <w:tcW w:w="2693" w:type="dxa"/>
            <w:vAlign w:val="center"/>
          </w:tcPr>
          <w:p w:rsidR="00AC7093" w:rsidRPr="007736EC" w:rsidRDefault="002001EB" w:rsidP="00DC2B6E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AC7093" w:rsidRPr="007736EC" w:rsidRDefault="00AC7093" w:rsidP="002001EB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не позднее 1</w:t>
            </w:r>
            <w:r w:rsidR="001D2CD2">
              <w:rPr>
                <w:rFonts w:ascii="Book Antiqua" w:hAnsi="Book Antiqua"/>
                <w:sz w:val="20"/>
                <w:szCs w:val="20"/>
              </w:rPr>
              <w:t>7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D2CD2">
              <w:rPr>
                <w:rFonts w:ascii="Book Antiqua" w:hAnsi="Book Antiqua"/>
                <w:sz w:val="20"/>
                <w:szCs w:val="20"/>
              </w:rPr>
              <w:t>декабря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публичные слушания</w:t>
            </w:r>
          </w:p>
        </w:tc>
      </w:tr>
      <w:tr w:rsidR="00AC7093" w:rsidRPr="007736EC" w:rsidTr="00A36F55">
        <w:tc>
          <w:tcPr>
            <w:tcW w:w="710" w:type="dxa"/>
            <w:vAlign w:val="center"/>
          </w:tcPr>
          <w:p w:rsidR="00AC7093" w:rsidRPr="007736EC" w:rsidRDefault="00B6597D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5216" w:type="dxa"/>
            <w:vAlign w:val="center"/>
          </w:tcPr>
          <w:p w:rsidR="00AC7093" w:rsidRPr="007736EC" w:rsidRDefault="00AC7093" w:rsidP="00455368">
            <w:pPr>
              <w:widowControl w:val="0"/>
              <w:spacing w:after="0" w:line="100" w:lineRule="atLeas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>Предоставление проекта бюджета</w:t>
            </w:r>
            <w:r w:rsidR="005934F2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="005934F2" w:rsidRPr="007736EC">
              <w:rPr>
                <w:rFonts w:ascii="Book Antiqua" w:hAnsi="Book Antiqua"/>
                <w:sz w:val="20"/>
                <w:szCs w:val="20"/>
              </w:rPr>
              <w:t>ВМО Качинский МО</w:t>
            </w:r>
            <w:r w:rsidR="005934F2" w:rsidRPr="007736EC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="005934F2">
              <w:rPr>
                <w:rFonts w:ascii="Book Antiqua" w:hAnsi="Book Antiqua"/>
                <w:color w:val="000000"/>
                <w:sz w:val="20"/>
                <w:szCs w:val="20"/>
              </w:rPr>
              <w:t>на 20</w:t>
            </w:r>
            <w:r w:rsidR="00455368">
              <w:rPr>
                <w:rFonts w:ascii="Book Antiqua" w:hAnsi="Book Antiqua"/>
                <w:color w:val="000000"/>
                <w:sz w:val="20"/>
                <w:szCs w:val="20"/>
              </w:rPr>
              <w:t>20</w:t>
            </w:r>
            <w:r w:rsidR="005934F2">
              <w:rPr>
                <w:rFonts w:ascii="Book Antiqua" w:hAnsi="Book Antiqua"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455368">
              <w:rPr>
                <w:rFonts w:ascii="Book Antiqua" w:hAnsi="Book Antiqua"/>
                <w:color w:val="000000"/>
                <w:sz w:val="20"/>
                <w:szCs w:val="20"/>
              </w:rPr>
              <w:t>21 и 2022</w:t>
            </w:r>
            <w:r w:rsidR="005934F2">
              <w:rPr>
                <w:rFonts w:ascii="Book Antiqua" w:hAnsi="Book Antiqua"/>
                <w:color w:val="000000"/>
                <w:sz w:val="20"/>
                <w:szCs w:val="20"/>
              </w:rPr>
              <w:t xml:space="preserve"> годов (с пояснительной запиской</w:t>
            </w:r>
            <w:r w:rsidR="00165A5A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>в Департамент финансов города Севастополя</w:t>
            </w:r>
          </w:p>
        </w:tc>
        <w:tc>
          <w:tcPr>
            <w:tcW w:w="2693" w:type="dxa"/>
            <w:vAlign w:val="center"/>
          </w:tcPr>
          <w:p w:rsidR="00AC7093" w:rsidRPr="007736EC" w:rsidRDefault="00AC7093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AC7093" w:rsidRPr="007736EC" w:rsidRDefault="00AC7093" w:rsidP="002270D7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В течение 3-х рабочих дней со дня </w:t>
            </w:r>
            <w:r>
              <w:rPr>
                <w:rFonts w:ascii="Book Antiqua" w:hAnsi="Book Antiqua"/>
                <w:sz w:val="20"/>
                <w:szCs w:val="20"/>
              </w:rPr>
              <w:t>рассмотрения проекта бюджета представительным органом</w:t>
            </w:r>
          </w:p>
        </w:tc>
        <w:tc>
          <w:tcPr>
            <w:tcW w:w="2693" w:type="dxa"/>
            <w:vAlign w:val="center"/>
          </w:tcPr>
          <w:p w:rsidR="00AC7093" w:rsidRDefault="00AC7093" w:rsidP="00DC2B6E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Департамент финансов города Севастополя</w:t>
            </w:r>
          </w:p>
          <w:p w:rsidR="00D8554B" w:rsidRPr="007736EC" w:rsidRDefault="00D8554B" w:rsidP="00DC2B6E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8554B" w:rsidRPr="007736EC" w:rsidTr="00A36F55">
        <w:tc>
          <w:tcPr>
            <w:tcW w:w="710" w:type="dxa"/>
            <w:vAlign w:val="center"/>
          </w:tcPr>
          <w:p w:rsidR="00D8554B" w:rsidRDefault="00D8554B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5216" w:type="dxa"/>
            <w:vAlign w:val="center"/>
          </w:tcPr>
          <w:p w:rsidR="00D8554B" w:rsidRPr="007736EC" w:rsidRDefault="00D8554B" w:rsidP="00D8554B">
            <w:pPr>
              <w:widowControl w:val="0"/>
              <w:spacing w:after="0" w:line="100" w:lineRule="atLeas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>Предоставление проекта бюджета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Pr="007736EC">
              <w:rPr>
                <w:rFonts w:ascii="Book Antiqua" w:hAnsi="Book Antiqua"/>
                <w:sz w:val="20"/>
                <w:szCs w:val="20"/>
              </w:rPr>
              <w:t>ВМО Качинский МО</w:t>
            </w: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на 2020 год и на плановый период 2021 и 2022 годов (с пояснительной запиской </w:t>
            </w: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Контрольно-счетную палату города Севастополя для поведения финансово-экономической экспертизы</w:t>
            </w:r>
          </w:p>
        </w:tc>
        <w:tc>
          <w:tcPr>
            <w:tcW w:w="2693" w:type="dxa"/>
            <w:vAlign w:val="center"/>
          </w:tcPr>
          <w:p w:rsidR="00D8554B" w:rsidRPr="007736EC" w:rsidRDefault="00D8554B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D8554B" w:rsidRPr="007736EC" w:rsidRDefault="00D8554B" w:rsidP="002270D7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В течение 3-х рабочих дней со дня </w:t>
            </w:r>
            <w:r>
              <w:rPr>
                <w:rFonts w:ascii="Book Antiqua" w:hAnsi="Book Antiqua"/>
                <w:sz w:val="20"/>
                <w:szCs w:val="20"/>
              </w:rPr>
              <w:t>рассмотрения проекта бюджета представительным органом</w:t>
            </w:r>
          </w:p>
        </w:tc>
        <w:tc>
          <w:tcPr>
            <w:tcW w:w="2693" w:type="dxa"/>
            <w:vAlign w:val="center"/>
          </w:tcPr>
          <w:p w:rsidR="00D8554B" w:rsidRPr="007736EC" w:rsidRDefault="00D8554B" w:rsidP="00D8554B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Контрольно-счетная палата города Севастополя</w:t>
            </w:r>
          </w:p>
        </w:tc>
      </w:tr>
      <w:tr w:rsidR="00901F1E" w:rsidRPr="007736EC" w:rsidTr="00A36F55">
        <w:tc>
          <w:tcPr>
            <w:tcW w:w="710" w:type="dxa"/>
            <w:vAlign w:val="center"/>
          </w:tcPr>
          <w:p w:rsidR="00901F1E" w:rsidRDefault="00D8554B" w:rsidP="00DC2B6E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5216" w:type="dxa"/>
            <w:vAlign w:val="center"/>
          </w:tcPr>
          <w:p w:rsidR="00901F1E" w:rsidRPr="007736EC" w:rsidRDefault="00901F1E" w:rsidP="008B24EA">
            <w:pPr>
              <w:widowControl w:val="0"/>
              <w:spacing w:after="0" w:line="100" w:lineRule="atLeas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Второе чтение Советом</w:t>
            </w:r>
            <w:r w:rsidR="005E325E">
              <w:rPr>
                <w:rFonts w:ascii="Book Antiqua" w:hAnsi="Book Antiqua"/>
                <w:color w:val="000000"/>
                <w:sz w:val="20"/>
                <w:szCs w:val="20"/>
              </w:rPr>
              <w:t xml:space="preserve"> Качинского муниципального образования проекта </w:t>
            </w:r>
            <w:r w:rsidR="008B24EA">
              <w:rPr>
                <w:rFonts w:ascii="Book Antiqua" w:hAnsi="Book Antiqua"/>
                <w:color w:val="000000"/>
                <w:sz w:val="20"/>
                <w:szCs w:val="20"/>
              </w:rPr>
              <w:t>решения о местном бюджете на 2020</w:t>
            </w:r>
            <w:r w:rsidR="005E325E">
              <w:rPr>
                <w:rFonts w:ascii="Book Antiqua" w:hAnsi="Book Antiqua"/>
                <w:color w:val="000000"/>
                <w:sz w:val="20"/>
                <w:szCs w:val="20"/>
              </w:rPr>
              <w:t xml:space="preserve"> год и на п</w:t>
            </w:r>
            <w:r w:rsidR="00165A5A">
              <w:rPr>
                <w:rFonts w:ascii="Book Antiqua" w:hAnsi="Book Antiqua"/>
                <w:color w:val="000000"/>
                <w:sz w:val="20"/>
                <w:szCs w:val="20"/>
              </w:rPr>
              <w:t>лановый период 20</w:t>
            </w:r>
            <w:r w:rsidR="00455368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  <w:r w:rsidR="008B24EA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  <w:r w:rsidR="00165A5A">
              <w:rPr>
                <w:rFonts w:ascii="Book Antiqua" w:hAnsi="Book Antiqua"/>
                <w:color w:val="000000"/>
                <w:sz w:val="20"/>
                <w:szCs w:val="20"/>
              </w:rPr>
              <w:t xml:space="preserve"> и 202</w:t>
            </w:r>
            <w:r w:rsidR="008B24EA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  <w:r w:rsidR="00165A5A">
              <w:rPr>
                <w:rFonts w:ascii="Book Antiqua" w:hAnsi="Book Antiqua"/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2693" w:type="dxa"/>
            <w:vAlign w:val="center"/>
          </w:tcPr>
          <w:p w:rsidR="00901F1E" w:rsidRPr="007736EC" w:rsidRDefault="005E325E" w:rsidP="00DC2B6E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901F1E" w:rsidRPr="007736EC" w:rsidRDefault="00461E42" w:rsidP="00B56E2C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="00455368">
              <w:rPr>
                <w:rFonts w:ascii="Book Antiqua" w:hAnsi="Book Antiqua"/>
                <w:sz w:val="20"/>
                <w:szCs w:val="20"/>
              </w:rPr>
              <w:t>3</w:t>
            </w:r>
            <w:r w:rsidR="00B56E2C">
              <w:rPr>
                <w:rFonts w:ascii="Book Antiqua" w:hAnsi="Book Antiqua"/>
                <w:sz w:val="20"/>
                <w:szCs w:val="20"/>
              </w:rPr>
              <w:t>1</w:t>
            </w:r>
            <w:r w:rsidR="0045536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E325E">
              <w:rPr>
                <w:rFonts w:ascii="Book Antiqua" w:hAnsi="Book Antiqua"/>
                <w:sz w:val="20"/>
                <w:szCs w:val="20"/>
              </w:rPr>
              <w:t>декабря</w:t>
            </w:r>
          </w:p>
        </w:tc>
        <w:tc>
          <w:tcPr>
            <w:tcW w:w="2693" w:type="dxa"/>
            <w:vAlign w:val="center"/>
          </w:tcPr>
          <w:p w:rsidR="00901F1E" w:rsidRPr="007736EC" w:rsidRDefault="005934F2" w:rsidP="00DC2B6E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Совет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Качинского муниципального округа</w:t>
            </w:r>
          </w:p>
        </w:tc>
      </w:tr>
    </w:tbl>
    <w:p w:rsidR="00AC7093" w:rsidRDefault="00AC7093" w:rsidP="00AC7093">
      <w:pPr>
        <w:widowControl w:val="0"/>
        <w:spacing w:after="0" w:line="100" w:lineRule="atLeast"/>
        <w:jc w:val="both"/>
        <w:rPr>
          <w:rFonts w:ascii="Book Antiqua" w:hAnsi="Book Antiqua"/>
          <w:sz w:val="16"/>
          <w:szCs w:val="16"/>
        </w:rPr>
      </w:pPr>
      <w:r w:rsidRPr="007736EC">
        <w:rPr>
          <w:rFonts w:ascii="Book Antiqua" w:hAnsi="Book Antiqua"/>
          <w:sz w:val="16"/>
          <w:szCs w:val="16"/>
        </w:rPr>
        <w:t>* Если срок представления информации выпадает на выходной или праздничный день, информация представляется в первый рабочий день, следующий за указанной датой</w:t>
      </w:r>
      <w:r>
        <w:rPr>
          <w:rFonts w:ascii="Book Antiqua" w:hAnsi="Book Antiqua"/>
          <w:sz w:val="16"/>
          <w:szCs w:val="16"/>
        </w:rPr>
        <w:t>.</w:t>
      </w:r>
    </w:p>
    <w:p w:rsidR="00B825DF" w:rsidRDefault="00B825DF">
      <w:pPr>
        <w:widowControl w:val="0"/>
        <w:spacing w:after="0" w:line="100" w:lineRule="atLeast"/>
        <w:jc w:val="both"/>
        <w:rPr>
          <w:rFonts w:ascii="Book Antiqua" w:hAnsi="Book Antiqua" w:cs="Times New Roman"/>
          <w:sz w:val="16"/>
          <w:szCs w:val="16"/>
        </w:rPr>
      </w:pPr>
    </w:p>
    <w:p w:rsidR="0019748F" w:rsidRPr="0019748F" w:rsidRDefault="00604E39" w:rsidP="0019748F">
      <w:pPr>
        <w:widowControl w:val="0"/>
        <w:spacing w:after="0" w:line="100" w:lineRule="atLeast"/>
        <w:rPr>
          <w:rFonts w:ascii="Book Antiqua" w:hAnsi="Book Antiqua" w:cs="Times New Roman"/>
          <w:b/>
          <w:i/>
          <w:color w:val="000000"/>
          <w:sz w:val="10"/>
          <w:szCs w:val="10"/>
        </w:rPr>
      </w:pPr>
      <w:r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  <w:r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</w:p>
    <w:tbl>
      <w:tblPr>
        <w:tblW w:w="1291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889"/>
        <w:gridCol w:w="3325"/>
        <w:gridCol w:w="1889"/>
      </w:tblGrid>
      <w:tr w:rsidR="002270D7" w:rsidRPr="005A5301" w:rsidTr="00256F8F">
        <w:tc>
          <w:tcPr>
            <w:tcW w:w="1809" w:type="dxa"/>
            <w:tcBorders>
              <w:right w:val="nil"/>
            </w:tcBorders>
          </w:tcPr>
          <w:p w:rsidR="002270D7" w:rsidRPr="005A5301" w:rsidRDefault="002270D7" w:rsidP="002270D7">
            <w:pPr>
              <w:widowControl w:val="0"/>
              <w:spacing w:after="0" w:line="100" w:lineRule="atLeast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</w:tcBorders>
          </w:tcPr>
          <w:p w:rsidR="002270D7" w:rsidRDefault="002270D7" w:rsidP="002270D7">
            <w:pPr>
              <w:spacing w:after="0" w:line="240" w:lineRule="auto"/>
              <w:rPr>
                <w:rFonts w:ascii="Book Antiqua" w:hAnsi="Book Antiqua"/>
                <w:b/>
                <w:i/>
              </w:rPr>
            </w:pPr>
            <w:r w:rsidRPr="004F5783">
              <w:rPr>
                <w:rFonts w:ascii="Book Antiqua" w:hAnsi="Book Antiqua"/>
                <w:b/>
                <w:i/>
              </w:rPr>
              <w:t xml:space="preserve">Глава ВМО Качинский МО, исполняющий полномочия председателя Совета, </w:t>
            </w:r>
          </w:p>
          <w:p w:rsidR="00256F8F" w:rsidRPr="004F5783" w:rsidRDefault="002270D7" w:rsidP="002270D7">
            <w:pPr>
              <w:spacing w:after="0" w:line="240" w:lineRule="auto"/>
              <w:rPr>
                <w:rFonts w:ascii="Book Antiqua" w:hAnsi="Book Antiqua"/>
                <w:b/>
                <w:i/>
              </w:rPr>
            </w:pPr>
            <w:r w:rsidRPr="004F5783">
              <w:rPr>
                <w:rFonts w:ascii="Book Antiqua" w:hAnsi="Book Antiqua"/>
                <w:b/>
                <w:i/>
              </w:rPr>
              <w:t>Глава местной администрации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2270D7" w:rsidRPr="004F5783" w:rsidRDefault="002270D7" w:rsidP="002270D7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889" w:type="dxa"/>
            <w:tcBorders>
              <w:top w:val="nil"/>
              <w:bottom w:val="nil"/>
              <w:right w:val="nil"/>
            </w:tcBorders>
          </w:tcPr>
          <w:p w:rsidR="002270D7" w:rsidRPr="004F5783" w:rsidRDefault="002270D7" w:rsidP="002270D7">
            <w:pPr>
              <w:rPr>
                <w:rFonts w:ascii="Book Antiqua" w:hAnsi="Book Antiqua"/>
                <w:b/>
                <w:i/>
              </w:rPr>
            </w:pPr>
            <w:r w:rsidRPr="004F5783">
              <w:rPr>
                <w:rFonts w:ascii="Book Antiqua" w:hAnsi="Book Antiqua"/>
                <w:b/>
                <w:i/>
              </w:rPr>
              <w:t>Н.М. Герасим</w:t>
            </w:r>
          </w:p>
        </w:tc>
      </w:tr>
    </w:tbl>
    <w:p w:rsidR="00604E39" w:rsidRPr="00B825DF" w:rsidRDefault="00604E39" w:rsidP="0019748F">
      <w:pPr>
        <w:widowControl w:val="0"/>
        <w:spacing w:after="0" w:line="100" w:lineRule="atLeast"/>
        <w:rPr>
          <w:rFonts w:ascii="Book Antiqua" w:hAnsi="Book Antiqua"/>
          <w:sz w:val="6"/>
          <w:szCs w:val="6"/>
        </w:rPr>
      </w:pPr>
    </w:p>
    <w:sectPr w:rsidR="00604E39" w:rsidRPr="00B825DF" w:rsidSect="00A36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993" w:right="1134" w:bottom="567" w:left="1134" w:header="284" w:footer="284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65C" w:rsidRDefault="00F3265C">
      <w:pPr>
        <w:spacing w:after="0" w:line="240" w:lineRule="auto"/>
      </w:pPr>
      <w:r>
        <w:separator/>
      </w:r>
    </w:p>
  </w:endnote>
  <w:endnote w:type="continuationSeparator" w:id="0">
    <w:p w:rsidR="00F3265C" w:rsidRDefault="00F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EB" w:rsidRDefault="003957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EB" w:rsidRDefault="003957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EB" w:rsidRDefault="003957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65C" w:rsidRDefault="00F3265C">
      <w:pPr>
        <w:spacing w:after="0" w:line="240" w:lineRule="auto"/>
      </w:pPr>
      <w:r>
        <w:separator/>
      </w:r>
    </w:p>
  </w:footnote>
  <w:footnote w:type="continuationSeparator" w:id="0">
    <w:p w:rsidR="00F3265C" w:rsidRDefault="00F3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EB" w:rsidRDefault="003957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56" w:rsidRPr="00527335" w:rsidRDefault="00771956" w:rsidP="0052733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EB" w:rsidRDefault="003957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7379"/>
    <w:rsid w:val="00041705"/>
    <w:rsid w:val="0005069A"/>
    <w:rsid w:val="0009199D"/>
    <w:rsid w:val="000A0F6E"/>
    <w:rsid w:val="000A14C4"/>
    <w:rsid w:val="000A336D"/>
    <w:rsid w:val="000A3F0D"/>
    <w:rsid w:val="000A6586"/>
    <w:rsid w:val="000C15EA"/>
    <w:rsid w:val="000C186A"/>
    <w:rsid w:val="00117B61"/>
    <w:rsid w:val="00120782"/>
    <w:rsid w:val="00165A5A"/>
    <w:rsid w:val="0017285F"/>
    <w:rsid w:val="001749FE"/>
    <w:rsid w:val="00183291"/>
    <w:rsid w:val="00185800"/>
    <w:rsid w:val="001859E3"/>
    <w:rsid w:val="0019748F"/>
    <w:rsid w:val="001B1AEF"/>
    <w:rsid w:val="001D2CD2"/>
    <w:rsid w:val="001D41C3"/>
    <w:rsid w:val="001D423E"/>
    <w:rsid w:val="001D67E2"/>
    <w:rsid w:val="001E0751"/>
    <w:rsid w:val="002001EB"/>
    <w:rsid w:val="002060FD"/>
    <w:rsid w:val="00212FDA"/>
    <w:rsid w:val="00222EFD"/>
    <w:rsid w:val="00223A99"/>
    <w:rsid w:val="002270D7"/>
    <w:rsid w:val="00241E0B"/>
    <w:rsid w:val="00256F8F"/>
    <w:rsid w:val="00257752"/>
    <w:rsid w:val="0028461E"/>
    <w:rsid w:val="002848E5"/>
    <w:rsid w:val="002935F4"/>
    <w:rsid w:val="002A21F5"/>
    <w:rsid w:val="002C424E"/>
    <w:rsid w:val="002D2682"/>
    <w:rsid w:val="002F4336"/>
    <w:rsid w:val="002F4BD2"/>
    <w:rsid w:val="002F7B92"/>
    <w:rsid w:val="003027CA"/>
    <w:rsid w:val="0033130F"/>
    <w:rsid w:val="00343E5D"/>
    <w:rsid w:val="0036569A"/>
    <w:rsid w:val="00366D5D"/>
    <w:rsid w:val="0038367B"/>
    <w:rsid w:val="003956A4"/>
    <w:rsid w:val="003957EB"/>
    <w:rsid w:val="00395E47"/>
    <w:rsid w:val="00396DAE"/>
    <w:rsid w:val="0039709D"/>
    <w:rsid w:val="00397700"/>
    <w:rsid w:val="003A096B"/>
    <w:rsid w:val="003A4487"/>
    <w:rsid w:val="003B4101"/>
    <w:rsid w:val="003B433B"/>
    <w:rsid w:val="003B5CB8"/>
    <w:rsid w:val="003C06D3"/>
    <w:rsid w:val="003C7FD2"/>
    <w:rsid w:val="003D2954"/>
    <w:rsid w:val="00401BD7"/>
    <w:rsid w:val="00413411"/>
    <w:rsid w:val="00425757"/>
    <w:rsid w:val="00427174"/>
    <w:rsid w:val="0043599B"/>
    <w:rsid w:val="00445FF3"/>
    <w:rsid w:val="00455368"/>
    <w:rsid w:val="00455C03"/>
    <w:rsid w:val="00461E42"/>
    <w:rsid w:val="00490FF9"/>
    <w:rsid w:val="004C22CA"/>
    <w:rsid w:val="004D3F86"/>
    <w:rsid w:val="004E59B9"/>
    <w:rsid w:val="004F5783"/>
    <w:rsid w:val="004F610F"/>
    <w:rsid w:val="004F66C7"/>
    <w:rsid w:val="005057D2"/>
    <w:rsid w:val="00517F3A"/>
    <w:rsid w:val="00525992"/>
    <w:rsid w:val="005265A1"/>
    <w:rsid w:val="00527335"/>
    <w:rsid w:val="0053209F"/>
    <w:rsid w:val="005368DF"/>
    <w:rsid w:val="00537DF6"/>
    <w:rsid w:val="00543F55"/>
    <w:rsid w:val="00553D25"/>
    <w:rsid w:val="00565A80"/>
    <w:rsid w:val="00572B67"/>
    <w:rsid w:val="00576088"/>
    <w:rsid w:val="00582CCC"/>
    <w:rsid w:val="005934F2"/>
    <w:rsid w:val="005A43AA"/>
    <w:rsid w:val="005A5301"/>
    <w:rsid w:val="005A7208"/>
    <w:rsid w:val="005E325E"/>
    <w:rsid w:val="006007F3"/>
    <w:rsid w:val="00604E39"/>
    <w:rsid w:val="00607183"/>
    <w:rsid w:val="006176DF"/>
    <w:rsid w:val="006255E3"/>
    <w:rsid w:val="00634770"/>
    <w:rsid w:val="00636475"/>
    <w:rsid w:val="00656101"/>
    <w:rsid w:val="006634AE"/>
    <w:rsid w:val="0067084F"/>
    <w:rsid w:val="00696FA2"/>
    <w:rsid w:val="006E058F"/>
    <w:rsid w:val="0070157E"/>
    <w:rsid w:val="00710931"/>
    <w:rsid w:val="00727F81"/>
    <w:rsid w:val="00741103"/>
    <w:rsid w:val="007536DD"/>
    <w:rsid w:val="00757765"/>
    <w:rsid w:val="00762230"/>
    <w:rsid w:val="007665DA"/>
    <w:rsid w:val="007710AF"/>
    <w:rsid w:val="00771956"/>
    <w:rsid w:val="00781CA0"/>
    <w:rsid w:val="00787CFF"/>
    <w:rsid w:val="007A5889"/>
    <w:rsid w:val="007B308A"/>
    <w:rsid w:val="007C50B4"/>
    <w:rsid w:val="007D1CA5"/>
    <w:rsid w:val="007D200D"/>
    <w:rsid w:val="007E1418"/>
    <w:rsid w:val="007F2AC9"/>
    <w:rsid w:val="00821700"/>
    <w:rsid w:val="00832703"/>
    <w:rsid w:val="008734B1"/>
    <w:rsid w:val="0088452F"/>
    <w:rsid w:val="008A3714"/>
    <w:rsid w:val="008A4DF1"/>
    <w:rsid w:val="008B24EA"/>
    <w:rsid w:val="008C15A9"/>
    <w:rsid w:val="008E3860"/>
    <w:rsid w:val="008E63B3"/>
    <w:rsid w:val="008F0385"/>
    <w:rsid w:val="00901F1E"/>
    <w:rsid w:val="009032D3"/>
    <w:rsid w:val="00904135"/>
    <w:rsid w:val="009054E8"/>
    <w:rsid w:val="009229CD"/>
    <w:rsid w:val="009325B9"/>
    <w:rsid w:val="00947FCF"/>
    <w:rsid w:val="00962285"/>
    <w:rsid w:val="009875A4"/>
    <w:rsid w:val="009907B4"/>
    <w:rsid w:val="00990DD7"/>
    <w:rsid w:val="009A02E0"/>
    <w:rsid w:val="009B4443"/>
    <w:rsid w:val="009C6F9B"/>
    <w:rsid w:val="009D1929"/>
    <w:rsid w:val="009E24C4"/>
    <w:rsid w:val="009E28F9"/>
    <w:rsid w:val="009F17E1"/>
    <w:rsid w:val="00A01B4E"/>
    <w:rsid w:val="00A02051"/>
    <w:rsid w:val="00A110EF"/>
    <w:rsid w:val="00A1624F"/>
    <w:rsid w:val="00A24AAE"/>
    <w:rsid w:val="00A25926"/>
    <w:rsid w:val="00A2645B"/>
    <w:rsid w:val="00A26FC3"/>
    <w:rsid w:val="00A2716A"/>
    <w:rsid w:val="00A36F55"/>
    <w:rsid w:val="00A70A5F"/>
    <w:rsid w:val="00A90934"/>
    <w:rsid w:val="00A90A8C"/>
    <w:rsid w:val="00A92E76"/>
    <w:rsid w:val="00AA11A8"/>
    <w:rsid w:val="00AA6C90"/>
    <w:rsid w:val="00AC69FC"/>
    <w:rsid w:val="00AC7093"/>
    <w:rsid w:val="00B144DE"/>
    <w:rsid w:val="00B33BC2"/>
    <w:rsid w:val="00B33C9B"/>
    <w:rsid w:val="00B33D3F"/>
    <w:rsid w:val="00B47551"/>
    <w:rsid w:val="00B53300"/>
    <w:rsid w:val="00B56E2C"/>
    <w:rsid w:val="00B6597D"/>
    <w:rsid w:val="00B825DF"/>
    <w:rsid w:val="00BA1C2F"/>
    <w:rsid w:val="00BB032D"/>
    <w:rsid w:val="00BC42A8"/>
    <w:rsid w:val="00BC5B2F"/>
    <w:rsid w:val="00BF351D"/>
    <w:rsid w:val="00BF7FDA"/>
    <w:rsid w:val="00C105C1"/>
    <w:rsid w:val="00C2632F"/>
    <w:rsid w:val="00C66BD3"/>
    <w:rsid w:val="00C95FDF"/>
    <w:rsid w:val="00C977C6"/>
    <w:rsid w:val="00CB5AF6"/>
    <w:rsid w:val="00CC3DB8"/>
    <w:rsid w:val="00CF2627"/>
    <w:rsid w:val="00D05A1B"/>
    <w:rsid w:val="00D07BBE"/>
    <w:rsid w:val="00D130B8"/>
    <w:rsid w:val="00D23E51"/>
    <w:rsid w:val="00D27ED0"/>
    <w:rsid w:val="00D3103D"/>
    <w:rsid w:val="00D37F6F"/>
    <w:rsid w:val="00D4534F"/>
    <w:rsid w:val="00D46D27"/>
    <w:rsid w:val="00D568EA"/>
    <w:rsid w:val="00D8554B"/>
    <w:rsid w:val="00D935BD"/>
    <w:rsid w:val="00D94FEA"/>
    <w:rsid w:val="00DA2FD7"/>
    <w:rsid w:val="00DA6807"/>
    <w:rsid w:val="00DB5F02"/>
    <w:rsid w:val="00DD052D"/>
    <w:rsid w:val="00DE2129"/>
    <w:rsid w:val="00DE7088"/>
    <w:rsid w:val="00DF0B0D"/>
    <w:rsid w:val="00E00FDE"/>
    <w:rsid w:val="00E2432E"/>
    <w:rsid w:val="00E52B04"/>
    <w:rsid w:val="00E61D78"/>
    <w:rsid w:val="00E87567"/>
    <w:rsid w:val="00E97B3B"/>
    <w:rsid w:val="00EB15EE"/>
    <w:rsid w:val="00EB2291"/>
    <w:rsid w:val="00EC3251"/>
    <w:rsid w:val="00EC6359"/>
    <w:rsid w:val="00ED0D16"/>
    <w:rsid w:val="00ED697B"/>
    <w:rsid w:val="00ED73B1"/>
    <w:rsid w:val="00EE1EB3"/>
    <w:rsid w:val="00EE7F39"/>
    <w:rsid w:val="00EF6B7D"/>
    <w:rsid w:val="00F1343A"/>
    <w:rsid w:val="00F2726E"/>
    <w:rsid w:val="00F305C1"/>
    <w:rsid w:val="00F3265C"/>
    <w:rsid w:val="00F41DEE"/>
    <w:rsid w:val="00F51077"/>
    <w:rsid w:val="00F61C6C"/>
    <w:rsid w:val="00F63EBD"/>
    <w:rsid w:val="00F83005"/>
    <w:rsid w:val="00F905F1"/>
    <w:rsid w:val="00F941D6"/>
    <w:rsid w:val="00FD1E0F"/>
    <w:rsid w:val="00FD3608"/>
    <w:rsid w:val="00FE435F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0C9F1B8-5932-4FF2-8309-03C57DC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</w:style>
  <w:style w:type="character" w:customStyle="1" w:styleId="a5">
    <w:name w:val="Нижний колонтитул Знак"/>
    <w:basedOn w:val="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 Spacing"/>
    <w:link w:val="ad"/>
    <w:uiPriority w:val="1"/>
    <w:qFormat/>
    <w:rsid w:val="00B33D3F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B33D3F"/>
    <w:rPr>
      <w:rFonts w:ascii="Calibri" w:hAnsi="Calibri"/>
      <w:sz w:val="22"/>
      <w:szCs w:val="22"/>
      <w:lang w:val="ru-RU" w:eastAsia="ru-RU" w:bidi="ar-SA"/>
    </w:rPr>
  </w:style>
  <w:style w:type="table" w:styleId="ae">
    <w:name w:val="Table Grid"/>
    <w:basedOn w:val="a1"/>
    <w:uiPriority w:val="59"/>
    <w:rsid w:val="00B33D3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1044-AFFE-4F18-A5D9-49EB98AF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A. Klishina</dc:creator>
  <cp:lastModifiedBy>Sotrudnik04</cp:lastModifiedBy>
  <cp:revision>5</cp:revision>
  <cp:lastPrinted>2020-11-19T12:58:00Z</cp:lastPrinted>
  <dcterms:created xsi:type="dcterms:W3CDTF">2020-11-19T07:23:00Z</dcterms:created>
  <dcterms:modified xsi:type="dcterms:W3CDTF">2020-11-19T12:58:00Z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