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377" w:rsidRPr="007736EC" w:rsidRDefault="00E51DEE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28180B">
        <w:rPr>
          <w:rFonts w:ascii="Book Antiqua" w:hAnsi="Book Antiqua" w:cs="Book Antiqua"/>
          <w:noProof/>
          <w:sz w:val="32"/>
          <w:szCs w:val="32"/>
          <w:lang w:eastAsia="ru-RU"/>
        </w:rPr>
        <w:drawing>
          <wp:inline distT="0" distB="0" distL="0" distR="0">
            <wp:extent cx="762000" cy="971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>ПОСТАНОВЛЕНИЕ</w:t>
      </w:r>
      <w:r w:rsidR="00345A25">
        <w:rPr>
          <w:rFonts w:ascii="Book Antiqua" w:hAnsi="Book Antiqua"/>
          <w:b/>
          <w:i/>
          <w:sz w:val="40"/>
          <w:szCs w:val="40"/>
        </w:rPr>
        <w:t xml:space="preserve">     </w:t>
      </w: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 xml:space="preserve">№ </w:t>
      </w:r>
      <w:r w:rsidR="00031212">
        <w:rPr>
          <w:rFonts w:ascii="Book Antiqua" w:hAnsi="Book Antiqua"/>
          <w:b/>
          <w:i/>
          <w:sz w:val="40"/>
          <w:szCs w:val="40"/>
        </w:rPr>
        <w:t>158</w:t>
      </w:r>
      <w:r w:rsidRPr="007736EC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155377" w:rsidRPr="00657E0D" w:rsidTr="00DA23C2">
        <w:tc>
          <w:tcPr>
            <w:tcW w:w="5110" w:type="dxa"/>
            <w:hideMark/>
          </w:tcPr>
          <w:p w:rsidR="00155377" w:rsidRPr="00657E0D" w:rsidRDefault="001D3DA8" w:rsidP="001B44D6">
            <w:pPr>
              <w:pStyle w:val="a4"/>
              <w:rPr>
                <w:rFonts w:ascii="Book Antiqua" w:hAnsi="Book Antiqua" w:cs="Times New Roman"/>
                <w:b/>
                <w:sz w:val="26"/>
                <w:szCs w:val="26"/>
                <w:u w:val="single"/>
              </w:rPr>
            </w:pPr>
            <w:r>
              <w:rPr>
                <w:rFonts w:ascii="Book Antiqua" w:hAnsi="Book Antiqua" w:cs="Times New Roman"/>
                <w:sz w:val="26"/>
                <w:szCs w:val="26"/>
              </w:rPr>
              <w:t>1</w:t>
            </w:r>
            <w:r w:rsidR="00031212">
              <w:rPr>
                <w:rFonts w:ascii="Book Antiqua" w:hAnsi="Book Antiqua" w:cs="Times New Roman"/>
                <w:sz w:val="26"/>
                <w:szCs w:val="26"/>
              </w:rPr>
              <w:t>2</w:t>
            </w:r>
            <w:r w:rsidR="00B6319A" w:rsidRPr="00657E0D">
              <w:rPr>
                <w:rFonts w:ascii="Book Antiqua" w:hAnsi="Book Antiqua" w:cs="Times New Roman"/>
                <w:sz w:val="26"/>
                <w:szCs w:val="26"/>
              </w:rPr>
              <w:t xml:space="preserve"> ноябр</w:t>
            </w:r>
            <w:r w:rsidR="00031212">
              <w:rPr>
                <w:rFonts w:ascii="Book Antiqua" w:hAnsi="Book Antiqua" w:cs="Times New Roman"/>
                <w:sz w:val="26"/>
                <w:szCs w:val="26"/>
              </w:rPr>
              <w:t>я 2020</w:t>
            </w:r>
            <w:r w:rsidR="00155377" w:rsidRPr="00657E0D">
              <w:rPr>
                <w:rFonts w:ascii="Book Antiqua" w:hAnsi="Book Antiqua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155377" w:rsidRPr="00657E0D" w:rsidRDefault="00E17B87">
            <w:pPr>
              <w:pStyle w:val="a4"/>
              <w:jc w:val="right"/>
              <w:rPr>
                <w:rFonts w:ascii="Book Antiqua" w:hAnsi="Book Antiqua" w:cs="Times New Roman"/>
                <w:b/>
                <w:sz w:val="26"/>
                <w:szCs w:val="26"/>
                <w:u w:val="single"/>
              </w:rPr>
            </w:pPr>
            <w:proofErr w:type="spellStart"/>
            <w:r w:rsidRPr="00657E0D">
              <w:rPr>
                <w:rFonts w:ascii="Book Antiqua" w:hAnsi="Book Antiqua" w:cs="Times New Roman"/>
                <w:sz w:val="26"/>
                <w:szCs w:val="26"/>
              </w:rPr>
              <w:t>пгт</w:t>
            </w:r>
            <w:proofErr w:type="spellEnd"/>
            <w:r w:rsidRPr="00657E0D">
              <w:rPr>
                <w:rFonts w:ascii="Book Antiqua" w:hAnsi="Book Antiqua" w:cs="Times New Roman"/>
                <w:sz w:val="26"/>
                <w:szCs w:val="26"/>
              </w:rPr>
              <w:t xml:space="preserve"> </w:t>
            </w:r>
            <w:proofErr w:type="spellStart"/>
            <w:r w:rsidR="00155377" w:rsidRPr="00657E0D">
              <w:rPr>
                <w:rFonts w:ascii="Book Antiqua" w:hAnsi="Book Antiqua" w:cs="Times New Roman"/>
                <w:sz w:val="26"/>
                <w:szCs w:val="26"/>
              </w:rPr>
              <w:t>Кача</w:t>
            </w:r>
            <w:proofErr w:type="spellEnd"/>
          </w:p>
        </w:tc>
      </w:tr>
      <w:tr w:rsidR="00DA23C2" w:rsidRPr="00657E0D" w:rsidTr="009B1A7D">
        <w:tc>
          <w:tcPr>
            <w:tcW w:w="9354" w:type="dxa"/>
            <w:gridSpan w:val="2"/>
          </w:tcPr>
          <w:p w:rsidR="00DA23C2" w:rsidRPr="00657E0D" w:rsidRDefault="00DA23C2" w:rsidP="00EF3947">
            <w:pPr>
              <w:pStyle w:val="a4"/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</w:pPr>
          </w:p>
          <w:p w:rsidR="00ED1E00" w:rsidRPr="00657E0D" w:rsidRDefault="00ED1E00" w:rsidP="00EF3947">
            <w:pPr>
              <w:pStyle w:val="a4"/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</w:pPr>
          </w:p>
          <w:p w:rsidR="00B6319A" w:rsidRPr="00657E0D" w:rsidRDefault="00B6319A" w:rsidP="00B6319A">
            <w:pPr>
              <w:pStyle w:val="af"/>
              <w:jc w:val="center"/>
              <w:rPr>
                <w:rFonts w:ascii="Book Antiqua" w:hAnsi="Book Antiqua"/>
                <w:b/>
                <w:bCs/>
                <w:i/>
                <w:color w:val="000000"/>
                <w:sz w:val="26"/>
                <w:szCs w:val="26"/>
              </w:rPr>
            </w:pPr>
            <w:r w:rsidRPr="00657E0D">
              <w:rPr>
                <w:rFonts w:ascii="Book Antiqua" w:hAnsi="Book Antiqua"/>
                <w:b/>
                <w:i/>
                <w:color w:val="000000"/>
                <w:sz w:val="26"/>
                <w:szCs w:val="26"/>
              </w:rPr>
              <w:t xml:space="preserve">Об Основных </w:t>
            </w:r>
            <w:r w:rsidR="0016678E">
              <w:rPr>
                <w:rFonts w:ascii="Book Antiqua" w:hAnsi="Book Antiqua"/>
                <w:b/>
                <w:bCs/>
                <w:i/>
                <w:color w:val="000000"/>
                <w:sz w:val="26"/>
                <w:szCs w:val="26"/>
              </w:rPr>
              <w:t>направлениях</w:t>
            </w:r>
            <w:r w:rsidRPr="00657E0D">
              <w:rPr>
                <w:rFonts w:ascii="Book Antiqua" w:hAnsi="Book Antiqua"/>
                <w:b/>
                <w:bCs/>
                <w:i/>
                <w:color w:val="000000"/>
                <w:sz w:val="26"/>
                <w:szCs w:val="26"/>
              </w:rPr>
              <w:t xml:space="preserve"> бюджетной и налоговой политики внутригородско</w:t>
            </w:r>
            <w:r w:rsidR="0016678E">
              <w:rPr>
                <w:rFonts w:ascii="Book Antiqua" w:hAnsi="Book Antiqua"/>
                <w:b/>
                <w:bCs/>
                <w:i/>
                <w:color w:val="000000"/>
                <w:sz w:val="26"/>
                <w:szCs w:val="26"/>
              </w:rPr>
              <w:t>го</w:t>
            </w:r>
            <w:r w:rsidRPr="00657E0D">
              <w:rPr>
                <w:rFonts w:ascii="Book Antiqua" w:hAnsi="Book Antiqua"/>
                <w:b/>
                <w:bCs/>
                <w:i/>
                <w:color w:val="000000"/>
                <w:sz w:val="26"/>
                <w:szCs w:val="26"/>
              </w:rPr>
              <w:t xml:space="preserve"> муниципально</w:t>
            </w:r>
            <w:r w:rsidR="0016678E">
              <w:rPr>
                <w:rFonts w:ascii="Book Antiqua" w:hAnsi="Book Antiqua"/>
                <w:b/>
                <w:bCs/>
                <w:i/>
                <w:color w:val="000000"/>
                <w:sz w:val="26"/>
                <w:szCs w:val="26"/>
              </w:rPr>
              <w:t>го</w:t>
            </w:r>
            <w:r w:rsidRPr="00657E0D">
              <w:rPr>
                <w:rFonts w:ascii="Book Antiqua" w:hAnsi="Book Antiqua"/>
                <w:b/>
                <w:bCs/>
                <w:i/>
                <w:color w:val="000000"/>
                <w:sz w:val="26"/>
                <w:szCs w:val="26"/>
              </w:rPr>
              <w:t xml:space="preserve"> образовани</w:t>
            </w:r>
            <w:r w:rsidR="0016678E">
              <w:rPr>
                <w:rFonts w:ascii="Book Antiqua" w:hAnsi="Book Antiqua"/>
                <w:b/>
                <w:bCs/>
                <w:i/>
                <w:color w:val="000000"/>
                <w:sz w:val="26"/>
                <w:szCs w:val="26"/>
              </w:rPr>
              <w:t>я</w:t>
            </w:r>
            <w:r w:rsidRPr="00657E0D">
              <w:rPr>
                <w:rFonts w:ascii="Book Antiqua" w:hAnsi="Book Antiqua"/>
                <w:b/>
                <w:bCs/>
                <w:i/>
                <w:color w:val="000000"/>
                <w:sz w:val="26"/>
                <w:szCs w:val="26"/>
              </w:rPr>
              <w:t xml:space="preserve"> города Севастополя Качинск</w:t>
            </w:r>
            <w:r w:rsidR="0016678E">
              <w:rPr>
                <w:rFonts w:ascii="Book Antiqua" w:hAnsi="Book Antiqua"/>
                <w:b/>
                <w:bCs/>
                <w:i/>
                <w:color w:val="000000"/>
                <w:sz w:val="26"/>
                <w:szCs w:val="26"/>
              </w:rPr>
              <w:t>ого</w:t>
            </w:r>
            <w:r w:rsidRPr="00657E0D">
              <w:rPr>
                <w:rFonts w:ascii="Book Antiqua" w:hAnsi="Book Antiqua"/>
                <w:b/>
                <w:bCs/>
                <w:i/>
                <w:color w:val="000000"/>
                <w:sz w:val="26"/>
                <w:szCs w:val="26"/>
              </w:rPr>
              <w:t xml:space="preserve"> муниципальн</w:t>
            </w:r>
            <w:r w:rsidR="0016678E">
              <w:rPr>
                <w:rFonts w:ascii="Book Antiqua" w:hAnsi="Book Antiqua"/>
                <w:b/>
                <w:bCs/>
                <w:i/>
                <w:color w:val="000000"/>
                <w:sz w:val="26"/>
                <w:szCs w:val="26"/>
              </w:rPr>
              <w:t>ого</w:t>
            </w:r>
            <w:r w:rsidRPr="00657E0D">
              <w:rPr>
                <w:rFonts w:ascii="Book Antiqua" w:hAnsi="Book Antiqua"/>
                <w:b/>
                <w:bCs/>
                <w:i/>
                <w:color w:val="000000"/>
                <w:sz w:val="26"/>
                <w:szCs w:val="26"/>
              </w:rPr>
              <w:t xml:space="preserve"> округ</w:t>
            </w:r>
            <w:r w:rsidR="0016678E">
              <w:rPr>
                <w:rFonts w:ascii="Book Antiqua" w:hAnsi="Book Antiqua"/>
                <w:b/>
                <w:bCs/>
                <w:i/>
                <w:color w:val="000000"/>
                <w:sz w:val="26"/>
                <w:szCs w:val="26"/>
              </w:rPr>
              <w:t>а</w:t>
            </w:r>
            <w:r w:rsidRPr="00657E0D">
              <w:rPr>
                <w:rFonts w:ascii="Book Antiqua" w:hAnsi="Book Antiqua"/>
                <w:b/>
                <w:bCs/>
                <w:i/>
                <w:color w:val="000000"/>
                <w:sz w:val="26"/>
                <w:szCs w:val="26"/>
              </w:rPr>
              <w:t xml:space="preserve"> на 20</w:t>
            </w:r>
            <w:r w:rsidR="00031212">
              <w:rPr>
                <w:rFonts w:ascii="Book Antiqua" w:hAnsi="Book Antiqua"/>
                <w:b/>
                <w:bCs/>
                <w:i/>
                <w:color w:val="000000"/>
                <w:sz w:val="26"/>
                <w:szCs w:val="26"/>
              </w:rPr>
              <w:t>21 год и плановый период 2022</w:t>
            </w:r>
            <w:r w:rsidR="008116D0">
              <w:rPr>
                <w:rFonts w:ascii="Book Antiqua" w:hAnsi="Book Antiqua"/>
                <w:b/>
                <w:bCs/>
                <w:i/>
                <w:color w:val="000000"/>
                <w:sz w:val="26"/>
                <w:szCs w:val="26"/>
              </w:rPr>
              <w:t xml:space="preserve"> и </w:t>
            </w:r>
            <w:r w:rsidRPr="00657E0D">
              <w:rPr>
                <w:rFonts w:ascii="Book Antiqua" w:hAnsi="Book Antiqua"/>
                <w:b/>
                <w:bCs/>
                <w:i/>
                <w:color w:val="000000"/>
                <w:sz w:val="26"/>
                <w:szCs w:val="26"/>
              </w:rPr>
              <w:t>202</w:t>
            </w:r>
            <w:r w:rsidR="00031212">
              <w:rPr>
                <w:rFonts w:ascii="Book Antiqua" w:hAnsi="Book Antiqua"/>
                <w:b/>
                <w:bCs/>
                <w:i/>
                <w:color w:val="000000"/>
                <w:sz w:val="26"/>
                <w:szCs w:val="26"/>
              </w:rPr>
              <w:t>3</w:t>
            </w:r>
            <w:r w:rsidRPr="00657E0D">
              <w:rPr>
                <w:rFonts w:ascii="Book Antiqua" w:hAnsi="Book Antiqua"/>
                <w:b/>
                <w:bCs/>
                <w:i/>
                <w:color w:val="000000"/>
                <w:sz w:val="26"/>
                <w:szCs w:val="26"/>
              </w:rPr>
              <w:t xml:space="preserve"> годов</w:t>
            </w:r>
          </w:p>
          <w:p w:rsidR="00DA23C2" w:rsidRPr="00657E0D" w:rsidRDefault="00DA23C2" w:rsidP="00DA23C2">
            <w:pPr>
              <w:pStyle w:val="a4"/>
              <w:jc w:val="center"/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</w:pPr>
          </w:p>
        </w:tc>
      </w:tr>
    </w:tbl>
    <w:p w:rsidR="001F29D9" w:rsidRPr="00657E0D" w:rsidRDefault="001F29D9" w:rsidP="001F29D9">
      <w:pPr>
        <w:pStyle w:val="20"/>
        <w:shd w:val="clear" w:color="auto" w:fill="auto"/>
        <w:spacing w:before="0" w:after="0" w:line="298" w:lineRule="exact"/>
        <w:ind w:firstLine="760"/>
        <w:jc w:val="both"/>
        <w:rPr>
          <w:rFonts w:eastAsia="Calibri" w:cs="Times New Roman"/>
          <w:sz w:val="26"/>
          <w:szCs w:val="26"/>
          <w:lang w:eastAsia="en-US"/>
        </w:rPr>
      </w:pPr>
    </w:p>
    <w:p w:rsidR="00B6319A" w:rsidRPr="00657E0D" w:rsidRDefault="00B6319A" w:rsidP="00B6319A">
      <w:pPr>
        <w:widowControl w:val="0"/>
        <w:tabs>
          <w:tab w:val="left" w:pos="993"/>
        </w:tabs>
        <w:spacing w:after="0" w:line="240" w:lineRule="auto"/>
        <w:ind w:firstLine="993"/>
        <w:jc w:val="both"/>
        <w:rPr>
          <w:rFonts w:ascii="Book Antiqua" w:hAnsi="Book Antiqua"/>
          <w:color w:val="000000"/>
          <w:sz w:val="26"/>
          <w:szCs w:val="26"/>
        </w:rPr>
      </w:pPr>
      <w:r w:rsidRPr="00657E0D">
        <w:rPr>
          <w:rFonts w:ascii="Book Antiqua" w:hAnsi="Book Antiqua"/>
          <w:color w:val="000000"/>
          <w:sz w:val="26"/>
          <w:szCs w:val="26"/>
        </w:rPr>
        <w:t>В целях реализации бюджетного процесса во внутригородском муниципальном образовании города Севастополя Качинск</w:t>
      </w:r>
      <w:r w:rsidR="0016678E">
        <w:rPr>
          <w:rFonts w:ascii="Book Antiqua" w:hAnsi="Book Antiqua"/>
          <w:color w:val="000000"/>
          <w:sz w:val="26"/>
          <w:szCs w:val="26"/>
        </w:rPr>
        <w:t>ого</w:t>
      </w:r>
      <w:r w:rsidRPr="00657E0D">
        <w:rPr>
          <w:rFonts w:ascii="Book Antiqua" w:hAnsi="Book Antiqua"/>
          <w:color w:val="000000"/>
          <w:sz w:val="26"/>
          <w:szCs w:val="26"/>
        </w:rPr>
        <w:t xml:space="preserve"> муниципальн</w:t>
      </w:r>
      <w:r w:rsidR="0016678E">
        <w:rPr>
          <w:rFonts w:ascii="Book Antiqua" w:hAnsi="Book Antiqua"/>
          <w:color w:val="000000"/>
          <w:sz w:val="26"/>
          <w:szCs w:val="26"/>
        </w:rPr>
        <w:t>ого</w:t>
      </w:r>
      <w:r w:rsidRPr="00657E0D">
        <w:rPr>
          <w:rFonts w:ascii="Book Antiqua" w:hAnsi="Book Antiqua"/>
          <w:color w:val="000000"/>
          <w:sz w:val="26"/>
          <w:szCs w:val="26"/>
        </w:rPr>
        <w:t xml:space="preserve"> округ</w:t>
      </w:r>
      <w:r w:rsidR="0016678E">
        <w:rPr>
          <w:rFonts w:ascii="Book Antiqua" w:hAnsi="Book Antiqua"/>
          <w:color w:val="000000"/>
          <w:sz w:val="26"/>
          <w:szCs w:val="26"/>
        </w:rPr>
        <w:t>а</w:t>
      </w:r>
      <w:r w:rsidRPr="00657E0D">
        <w:rPr>
          <w:rFonts w:ascii="Book Antiqua" w:hAnsi="Book Antiqua"/>
          <w:color w:val="000000"/>
          <w:sz w:val="26"/>
          <w:szCs w:val="26"/>
        </w:rPr>
        <w:t>, в соответствии с частью 2 статьи 172 Бюджетного кодекса Российской Федерации, Законом города Севастополя от 30 декабря 2014 г. N 102-ЗС "О местном самоуправлении в городе Севастополе", Положением о бюджетном процессе во внутригородском муниципальном образовании города Севастополя Качинский муниципальный округ, утвержденного решением Совета Качинского муниципального округа города Севастополя 1 созыва №</w:t>
      </w:r>
      <w:r w:rsidR="005A07A0" w:rsidRPr="00657E0D">
        <w:rPr>
          <w:rFonts w:ascii="Book Antiqua" w:hAnsi="Book Antiqua"/>
          <w:color w:val="000000"/>
          <w:sz w:val="26"/>
          <w:szCs w:val="26"/>
        </w:rPr>
        <w:t>20 от 02</w:t>
      </w:r>
      <w:r w:rsidRPr="00657E0D">
        <w:rPr>
          <w:rFonts w:ascii="Book Antiqua" w:hAnsi="Book Antiqua"/>
          <w:color w:val="000000"/>
          <w:sz w:val="26"/>
          <w:szCs w:val="26"/>
        </w:rPr>
        <w:t>.0</w:t>
      </w:r>
      <w:r w:rsidR="005A07A0" w:rsidRPr="00657E0D">
        <w:rPr>
          <w:rFonts w:ascii="Book Antiqua" w:hAnsi="Book Antiqua"/>
          <w:color w:val="000000"/>
          <w:sz w:val="26"/>
          <w:szCs w:val="26"/>
        </w:rPr>
        <w:t>7</w:t>
      </w:r>
      <w:r w:rsidRPr="00657E0D">
        <w:rPr>
          <w:rFonts w:ascii="Book Antiqua" w:hAnsi="Book Antiqua"/>
          <w:color w:val="000000"/>
          <w:sz w:val="26"/>
          <w:szCs w:val="26"/>
        </w:rPr>
        <w:t xml:space="preserve">.2015г (с изменениями)  </w:t>
      </w:r>
    </w:p>
    <w:p w:rsidR="00155377" w:rsidRPr="00657E0D" w:rsidRDefault="00627C01" w:rsidP="00DA23C2">
      <w:pPr>
        <w:pStyle w:val="20"/>
        <w:shd w:val="clear" w:color="auto" w:fill="auto"/>
        <w:spacing w:before="0" w:after="0" w:line="240" w:lineRule="auto"/>
        <w:ind w:firstLine="760"/>
        <w:jc w:val="both"/>
        <w:rPr>
          <w:rFonts w:cs="Times New Roman"/>
          <w:sz w:val="26"/>
          <w:szCs w:val="26"/>
        </w:rPr>
      </w:pPr>
      <w:r w:rsidRPr="00657E0D">
        <w:rPr>
          <w:rFonts w:cs="Times New Roman"/>
          <w:sz w:val="26"/>
          <w:szCs w:val="26"/>
        </w:rPr>
        <w:t>местная администрация Качинского муниципального округа</w:t>
      </w:r>
    </w:p>
    <w:p w:rsidR="00155377" w:rsidRPr="00657E0D" w:rsidRDefault="00155377" w:rsidP="00DA23C2">
      <w:pPr>
        <w:widowControl w:val="0"/>
        <w:spacing w:after="0" w:line="240" w:lineRule="auto"/>
        <w:ind w:firstLine="540"/>
        <w:jc w:val="both"/>
        <w:rPr>
          <w:rFonts w:ascii="Book Antiqua" w:hAnsi="Book Antiqua"/>
          <w:sz w:val="26"/>
          <w:szCs w:val="26"/>
        </w:rPr>
      </w:pPr>
    </w:p>
    <w:p w:rsidR="00155377" w:rsidRPr="00657E0D" w:rsidRDefault="00155377" w:rsidP="003E79FB">
      <w:pPr>
        <w:widowControl w:val="0"/>
        <w:spacing w:after="0" w:line="240" w:lineRule="auto"/>
        <w:ind w:firstLine="800"/>
        <w:jc w:val="center"/>
        <w:outlineLvl w:val="0"/>
        <w:rPr>
          <w:rFonts w:ascii="Book Antiqua" w:hAnsi="Book Antiqua"/>
          <w:sz w:val="26"/>
          <w:szCs w:val="26"/>
        </w:rPr>
      </w:pPr>
      <w:r w:rsidRPr="00657E0D">
        <w:rPr>
          <w:rFonts w:ascii="Book Antiqua" w:hAnsi="Book Antiqua"/>
          <w:sz w:val="26"/>
          <w:szCs w:val="26"/>
        </w:rPr>
        <w:t>ПОСТАНОВЛЯ</w:t>
      </w:r>
      <w:r w:rsidR="0054459C" w:rsidRPr="00657E0D">
        <w:rPr>
          <w:rFonts w:ascii="Book Antiqua" w:hAnsi="Book Antiqua"/>
          <w:sz w:val="26"/>
          <w:szCs w:val="26"/>
        </w:rPr>
        <w:t>ЕТ</w:t>
      </w:r>
      <w:r w:rsidRPr="00657E0D">
        <w:rPr>
          <w:rFonts w:ascii="Book Antiqua" w:hAnsi="Book Antiqua"/>
          <w:sz w:val="26"/>
          <w:szCs w:val="26"/>
        </w:rPr>
        <w:t>:</w:t>
      </w:r>
    </w:p>
    <w:p w:rsidR="005A07A0" w:rsidRPr="00657E0D" w:rsidRDefault="005A07A0" w:rsidP="003E79FB">
      <w:pPr>
        <w:widowControl w:val="0"/>
        <w:spacing w:after="0" w:line="240" w:lineRule="auto"/>
        <w:ind w:firstLine="800"/>
        <w:jc w:val="center"/>
        <w:outlineLvl w:val="0"/>
        <w:rPr>
          <w:rFonts w:ascii="Book Antiqua" w:hAnsi="Book Antiqua"/>
          <w:sz w:val="26"/>
          <w:szCs w:val="26"/>
        </w:rPr>
      </w:pPr>
    </w:p>
    <w:p w:rsidR="005A07A0" w:rsidRPr="00657E0D" w:rsidRDefault="005A07A0" w:rsidP="005A07A0">
      <w:pPr>
        <w:pStyle w:val="20"/>
        <w:numPr>
          <w:ilvl w:val="0"/>
          <w:numId w:val="26"/>
        </w:numPr>
        <w:shd w:val="clear" w:color="auto" w:fill="auto"/>
        <w:spacing w:before="0" w:after="0" w:line="240" w:lineRule="auto"/>
        <w:ind w:left="0" w:firstLine="760"/>
        <w:jc w:val="both"/>
        <w:rPr>
          <w:rFonts w:cs="Times New Roman"/>
          <w:sz w:val="26"/>
          <w:szCs w:val="26"/>
        </w:rPr>
      </w:pPr>
      <w:r w:rsidRPr="00657E0D">
        <w:rPr>
          <w:rFonts w:cs="Times New Roman"/>
          <w:sz w:val="26"/>
          <w:szCs w:val="26"/>
        </w:rPr>
        <w:t>Утвердить Основные направления бюджетной и налоговой политики внутригородского муниципального образования города Севастополя Качинский муниципальный округ на 20</w:t>
      </w:r>
      <w:r w:rsidR="001B44D6">
        <w:rPr>
          <w:rFonts w:cs="Times New Roman"/>
          <w:sz w:val="26"/>
          <w:szCs w:val="26"/>
        </w:rPr>
        <w:t>2</w:t>
      </w:r>
      <w:r w:rsidR="008116D0">
        <w:rPr>
          <w:rFonts w:cs="Times New Roman"/>
          <w:sz w:val="26"/>
          <w:szCs w:val="26"/>
        </w:rPr>
        <w:t>1 год и плановый период 2022</w:t>
      </w:r>
      <w:r w:rsidR="00910959">
        <w:rPr>
          <w:rFonts w:cs="Times New Roman"/>
          <w:sz w:val="26"/>
          <w:szCs w:val="26"/>
        </w:rPr>
        <w:t xml:space="preserve"> и </w:t>
      </w:r>
      <w:r w:rsidRPr="00657E0D">
        <w:rPr>
          <w:rFonts w:cs="Times New Roman"/>
          <w:sz w:val="26"/>
          <w:szCs w:val="26"/>
        </w:rPr>
        <w:t>202</w:t>
      </w:r>
      <w:r w:rsidR="008116D0">
        <w:rPr>
          <w:rFonts w:cs="Times New Roman"/>
          <w:sz w:val="26"/>
          <w:szCs w:val="26"/>
        </w:rPr>
        <w:t>3</w:t>
      </w:r>
      <w:r w:rsidRPr="00657E0D">
        <w:rPr>
          <w:rFonts w:cs="Times New Roman"/>
          <w:sz w:val="26"/>
          <w:szCs w:val="26"/>
        </w:rPr>
        <w:t xml:space="preserve"> годов</w:t>
      </w:r>
      <w:r w:rsidR="009A68D3">
        <w:rPr>
          <w:rFonts w:cs="Times New Roman"/>
          <w:sz w:val="26"/>
          <w:szCs w:val="26"/>
        </w:rPr>
        <w:t xml:space="preserve"> (далее – Основные направления)</w:t>
      </w:r>
      <w:r w:rsidRPr="00657E0D">
        <w:rPr>
          <w:rFonts w:cs="Times New Roman"/>
          <w:sz w:val="26"/>
          <w:szCs w:val="26"/>
        </w:rPr>
        <w:t xml:space="preserve">. </w:t>
      </w:r>
      <w:r w:rsidR="004223FE">
        <w:rPr>
          <w:rFonts w:cs="Times New Roman"/>
          <w:sz w:val="26"/>
          <w:szCs w:val="26"/>
        </w:rPr>
        <w:t>(Приложение</w:t>
      </w:r>
      <w:r w:rsidR="009A68D3">
        <w:rPr>
          <w:rFonts w:cs="Times New Roman"/>
          <w:sz w:val="26"/>
          <w:szCs w:val="26"/>
        </w:rPr>
        <w:t>)</w:t>
      </w:r>
    </w:p>
    <w:p w:rsidR="00113CA8" w:rsidRPr="00657E0D" w:rsidRDefault="00113CA8" w:rsidP="00DA23C2">
      <w:pPr>
        <w:spacing w:after="0" w:line="240" w:lineRule="auto"/>
        <w:ind w:firstLine="851"/>
        <w:jc w:val="both"/>
        <w:rPr>
          <w:rFonts w:ascii="Book Antiqua" w:hAnsi="Book Antiqua"/>
          <w:sz w:val="26"/>
          <w:szCs w:val="26"/>
        </w:rPr>
      </w:pPr>
    </w:p>
    <w:p w:rsidR="00CB2D5F" w:rsidRDefault="000E60DD" w:rsidP="00EA4540">
      <w:pPr>
        <w:pStyle w:val="ac"/>
        <w:widowControl w:val="0"/>
        <w:numPr>
          <w:ilvl w:val="0"/>
          <w:numId w:val="26"/>
        </w:numPr>
        <w:tabs>
          <w:tab w:val="left" w:pos="760"/>
        </w:tabs>
        <w:spacing w:after="0" w:line="240" w:lineRule="auto"/>
        <w:ind w:left="0" w:firstLine="760"/>
        <w:jc w:val="both"/>
        <w:rPr>
          <w:rFonts w:ascii="Book Antiqua" w:hAnsi="Book Antiqua"/>
          <w:color w:val="000000"/>
          <w:sz w:val="26"/>
          <w:szCs w:val="26"/>
        </w:rPr>
      </w:pPr>
      <w:r w:rsidRPr="00657E0D">
        <w:rPr>
          <w:rFonts w:ascii="Book Antiqua" w:hAnsi="Book Antiqua"/>
          <w:color w:val="000000"/>
          <w:sz w:val="26"/>
          <w:szCs w:val="26"/>
        </w:rPr>
        <w:t>Финансово</w:t>
      </w:r>
      <w:r w:rsidR="009A68D3">
        <w:rPr>
          <w:rFonts w:ascii="Book Antiqua" w:hAnsi="Book Antiqua"/>
          <w:color w:val="000000"/>
          <w:sz w:val="26"/>
          <w:szCs w:val="26"/>
        </w:rPr>
        <w:t>-экономическом</w:t>
      </w:r>
      <w:r w:rsidRPr="00657E0D">
        <w:rPr>
          <w:rFonts w:ascii="Book Antiqua" w:hAnsi="Book Antiqua"/>
          <w:color w:val="000000"/>
          <w:sz w:val="26"/>
          <w:szCs w:val="26"/>
        </w:rPr>
        <w:t>у</w:t>
      </w:r>
      <w:r w:rsidR="009A68D3">
        <w:rPr>
          <w:rFonts w:ascii="Book Antiqua" w:hAnsi="Book Antiqua"/>
          <w:color w:val="000000"/>
          <w:sz w:val="26"/>
          <w:szCs w:val="26"/>
        </w:rPr>
        <w:t xml:space="preserve"> отделу</w:t>
      </w:r>
      <w:r w:rsidRPr="00657E0D">
        <w:rPr>
          <w:rFonts w:ascii="Book Antiqua" w:hAnsi="Book Antiqua"/>
          <w:color w:val="000000"/>
          <w:sz w:val="26"/>
          <w:szCs w:val="26"/>
        </w:rPr>
        <w:t xml:space="preserve"> МА</w:t>
      </w:r>
      <w:r w:rsidR="004078D2" w:rsidRPr="00657E0D">
        <w:rPr>
          <w:rFonts w:ascii="Book Antiqua" w:hAnsi="Book Antiqua"/>
          <w:color w:val="000000"/>
          <w:sz w:val="26"/>
          <w:szCs w:val="26"/>
        </w:rPr>
        <w:t xml:space="preserve"> Качинск</w:t>
      </w:r>
      <w:r w:rsidR="00EA4540" w:rsidRPr="00657E0D">
        <w:rPr>
          <w:rFonts w:ascii="Book Antiqua" w:hAnsi="Book Antiqua"/>
          <w:color w:val="000000"/>
          <w:sz w:val="26"/>
          <w:szCs w:val="26"/>
        </w:rPr>
        <w:t xml:space="preserve">ий МО при формировании проекта бюджета ВМО </w:t>
      </w:r>
      <w:r w:rsidR="004078D2" w:rsidRPr="00657E0D">
        <w:rPr>
          <w:rFonts w:ascii="Book Antiqua" w:hAnsi="Book Antiqua"/>
          <w:color w:val="000000"/>
          <w:sz w:val="26"/>
          <w:szCs w:val="26"/>
        </w:rPr>
        <w:t xml:space="preserve">Качинский </w:t>
      </w:r>
      <w:r w:rsidR="00EA4540" w:rsidRPr="00657E0D">
        <w:rPr>
          <w:rFonts w:ascii="Book Antiqua" w:hAnsi="Book Antiqua"/>
          <w:color w:val="000000"/>
          <w:sz w:val="26"/>
          <w:szCs w:val="26"/>
        </w:rPr>
        <w:t>МО на 20</w:t>
      </w:r>
      <w:r w:rsidR="001B44D6">
        <w:rPr>
          <w:rFonts w:ascii="Book Antiqua" w:hAnsi="Book Antiqua"/>
          <w:color w:val="000000"/>
          <w:sz w:val="26"/>
          <w:szCs w:val="26"/>
        </w:rPr>
        <w:t>2</w:t>
      </w:r>
      <w:r w:rsidR="008116D0">
        <w:rPr>
          <w:rFonts w:ascii="Book Antiqua" w:hAnsi="Book Antiqua"/>
          <w:color w:val="000000"/>
          <w:sz w:val="26"/>
          <w:szCs w:val="26"/>
        </w:rPr>
        <w:t>1</w:t>
      </w:r>
      <w:r w:rsidR="00EA4540" w:rsidRPr="00657E0D">
        <w:rPr>
          <w:rFonts w:ascii="Book Antiqua" w:hAnsi="Book Antiqua"/>
          <w:color w:val="000000"/>
          <w:sz w:val="26"/>
          <w:szCs w:val="26"/>
        </w:rPr>
        <w:t xml:space="preserve"> год и плановый период 202</w:t>
      </w:r>
      <w:r w:rsidR="008116D0">
        <w:rPr>
          <w:rFonts w:ascii="Book Antiqua" w:hAnsi="Book Antiqua"/>
          <w:color w:val="000000"/>
          <w:sz w:val="26"/>
          <w:szCs w:val="26"/>
        </w:rPr>
        <w:t xml:space="preserve">2 и </w:t>
      </w:r>
      <w:r w:rsidR="00EA4540" w:rsidRPr="00657E0D">
        <w:rPr>
          <w:rFonts w:ascii="Book Antiqua" w:hAnsi="Book Antiqua"/>
          <w:color w:val="000000"/>
          <w:sz w:val="26"/>
          <w:szCs w:val="26"/>
        </w:rPr>
        <w:t>202</w:t>
      </w:r>
      <w:r w:rsidR="008116D0">
        <w:rPr>
          <w:rFonts w:ascii="Book Antiqua" w:hAnsi="Book Antiqua"/>
          <w:color w:val="000000"/>
          <w:sz w:val="26"/>
          <w:szCs w:val="26"/>
        </w:rPr>
        <w:t>3</w:t>
      </w:r>
      <w:r w:rsidR="00EA4540" w:rsidRPr="00657E0D">
        <w:rPr>
          <w:rFonts w:ascii="Book Antiqua" w:hAnsi="Book Antiqua"/>
          <w:color w:val="000000"/>
          <w:sz w:val="26"/>
          <w:szCs w:val="26"/>
        </w:rPr>
        <w:t xml:space="preserve"> годов руководствоваться Основными направлениями.</w:t>
      </w:r>
    </w:p>
    <w:p w:rsidR="004C11DC" w:rsidRPr="004C11DC" w:rsidRDefault="004C11DC" w:rsidP="004C11DC">
      <w:pPr>
        <w:pStyle w:val="ac"/>
        <w:rPr>
          <w:rFonts w:ascii="Book Antiqua" w:hAnsi="Book Antiqua"/>
          <w:color w:val="000000"/>
          <w:sz w:val="26"/>
          <w:szCs w:val="26"/>
        </w:rPr>
      </w:pPr>
    </w:p>
    <w:p w:rsidR="004C11DC" w:rsidRPr="00657E0D" w:rsidRDefault="004C11DC" w:rsidP="004C11DC">
      <w:pPr>
        <w:pStyle w:val="ac"/>
        <w:widowControl w:val="0"/>
        <w:tabs>
          <w:tab w:val="left" w:pos="760"/>
        </w:tabs>
        <w:spacing w:after="0" w:line="240" w:lineRule="auto"/>
        <w:ind w:left="760"/>
        <w:jc w:val="both"/>
        <w:rPr>
          <w:rFonts w:ascii="Book Antiqua" w:hAnsi="Book Antiqua"/>
          <w:color w:val="000000"/>
          <w:sz w:val="26"/>
          <w:szCs w:val="26"/>
        </w:rPr>
      </w:pPr>
    </w:p>
    <w:p w:rsidR="00EA4540" w:rsidRPr="00657E0D" w:rsidRDefault="00EA4540" w:rsidP="00EA4540">
      <w:pPr>
        <w:pStyle w:val="ac"/>
        <w:rPr>
          <w:rFonts w:ascii="Book Antiqua" w:hAnsi="Book Antiqua"/>
          <w:color w:val="000000"/>
          <w:sz w:val="26"/>
          <w:szCs w:val="26"/>
        </w:rPr>
      </w:pPr>
    </w:p>
    <w:p w:rsidR="004078D2" w:rsidRDefault="004078D2" w:rsidP="002465D3">
      <w:pPr>
        <w:pStyle w:val="ac"/>
        <w:numPr>
          <w:ilvl w:val="0"/>
          <w:numId w:val="26"/>
        </w:numPr>
        <w:spacing w:after="0" w:line="240" w:lineRule="auto"/>
        <w:ind w:left="0" w:firstLine="760"/>
        <w:jc w:val="both"/>
        <w:rPr>
          <w:rFonts w:ascii="Book Antiqua" w:hAnsi="Book Antiqua"/>
          <w:sz w:val="26"/>
          <w:szCs w:val="26"/>
        </w:rPr>
      </w:pPr>
      <w:r w:rsidRPr="00657E0D">
        <w:rPr>
          <w:rFonts w:ascii="Book Antiqua" w:hAnsi="Book Antiqua"/>
          <w:sz w:val="26"/>
          <w:szCs w:val="26"/>
        </w:rPr>
        <w:lastRenderedPageBreak/>
        <w:t xml:space="preserve">Обнародовать настоящее Постановление на официальном сайте Качинского муниципального округа и информационном стенде Качинского муниципального округа по адресу: 299804, г. Севастополь, </w:t>
      </w:r>
      <w:proofErr w:type="spellStart"/>
      <w:r w:rsidRPr="00657E0D">
        <w:rPr>
          <w:rFonts w:ascii="Book Antiqua" w:hAnsi="Book Antiqua"/>
          <w:sz w:val="26"/>
          <w:szCs w:val="26"/>
        </w:rPr>
        <w:t>пгт</w:t>
      </w:r>
      <w:proofErr w:type="spellEnd"/>
      <w:r w:rsidRPr="00657E0D">
        <w:rPr>
          <w:rFonts w:ascii="Book Antiqua" w:hAnsi="Book Antiqua"/>
          <w:sz w:val="26"/>
          <w:szCs w:val="26"/>
        </w:rPr>
        <w:t xml:space="preserve"> </w:t>
      </w:r>
      <w:proofErr w:type="spellStart"/>
      <w:r w:rsidRPr="00657E0D">
        <w:rPr>
          <w:rFonts w:ascii="Book Antiqua" w:hAnsi="Book Antiqua"/>
          <w:sz w:val="26"/>
          <w:szCs w:val="26"/>
        </w:rPr>
        <w:t>Кача</w:t>
      </w:r>
      <w:proofErr w:type="spellEnd"/>
      <w:r w:rsidRPr="00657E0D">
        <w:rPr>
          <w:rFonts w:ascii="Book Antiqua" w:hAnsi="Book Antiqua"/>
          <w:sz w:val="26"/>
          <w:szCs w:val="26"/>
        </w:rPr>
        <w:t xml:space="preserve">, ул. Нестерова,5. </w:t>
      </w:r>
    </w:p>
    <w:p w:rsidR="004223FE" w:rsidRPr="00657E0D" w:rsidRDefault="004223FE" w:rsidP="004223FE">
      <w:pPr>
        <w:pStyle w:val="ac"/>
        <w:spacing w:after="0" w:line="240" w:lineRule="auto"/>
        <w:ind w:left="760"/>
        <w:jc w:val="both"/>
        <w:rPr>
          <w:rFonts w:ascii="Book Antiqua" w:hAnsi="Book Antiqua"/>
          <w:sz w:val="26"/>
          <w:szCs w:val="26"/>
        </w:rPr>
      </w:pPr>
    </w:p>
    <w:p w:rsidR="004078D2" w:rsidRDefault="004078D2" w:rsidP="00E6480B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Book Antiqua" w:hAnsi="Book Antiqua"/>
          <w:sz w:val="26"/>
          <w:szCs w:val="26"/>
        </w:rPr>
      </w:pPr>
      <w:r w:rsidRPr="00657E0D">
        <w:rPr>
          <w:rFonts w:ascii="Book Antiqua" w:hAnsi="Book Antiqua"/>
          <w:sz w:val="26"/>
          <w:szCs w:val="26"/>
        </w:rPr>
        <w:t xml:space="preserve">Постановление вступает в силу с </w:t>
      </w:r>
      <w:r w:rsidR="00E6480B">
        <w:rPr>
          <w:rFonts w:ascii="Book Antiqua" w:hAnsi="Book Antiqua"/>
          <w:sz w:val="26"/>
          <w:szCs w:val="26"/>
        </w:rPr>
        <w:t>01.01.2021</w:t>
      </w:r>
      <w:r w:rsidR="008116D0">
        <w:rPr>
          <w:rFonts w:ascii="Book Antiqua" w:hAnsi="Book Antiqua"/>
          <w:sz w:val="26"/>
          <w:szCs w:val="26"/>
        </w:rPr>
        <w:t xml:space="preserve"> года</w:t>
      </w:r>
      <w:r w:rsidRPr="00657E0D">
        <w:rPr>
          <w:rFonts w:ascii="Book Antiqua" w:hAnsi="Book Antiqua"/>
          <w:sz w:val="26"/>
          <w:szCs w:val="26"/>
        </w:rPr>
        <w:t>.</w:t>
      </w:r>
    </w:p>
    <w:p w:rsidR="004223FE" w:rsidRPr="00E6480B" w:rsidRDefault="004C11DC" w:rsidP="00E6480B">
      <w:pPr>
        <w:pStyle w:val="af"/>
        <w:ind w:firstLine="709"/>
        <w:jc w:val="both"/>
        <w:rPr>
          <w:rFonts w:ascii="Book Antiqua" w:hAnsi="Book Antiqua"/>
          <w:b/>
          <w:bCs/>
          <w:i/>
          <w:color w:val="000000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5</w:t>
      </w:r>
      <w:r w:rsidR="00E6480B">
        <w:rPr>
          <w:rFonts w:ascii="Book Antiqua" w:hAnsi="Book Antiqua"/>
          <w:sz w:val="26"/>
          <w:szCs w:val="26"/>
        </w:rPr>
        <w:t xml:space="preserve">. </w:t>
      </w:r>
      <w:r w:rsidR="008116D0">
        <w:rPr>
          <w:rFonts w:ascii="Book Antiqua" w:hAnsi="Book Antiqua"/>
          <w:sz w:val="26"/>
          <w:szCs w:val="26"/>
        </w:rPr>
        <w:t>Постановление местной администрации Качинского муниципального округа от 11.11.2019 года №</w:t>
      </w:r>
      <w:r w:rsidR="00E6480B">
        <w:rPr>
          <w:rFonts w:ascii="Book Antiqua" w:hAnsi="Book Antiqua"/>
          <w:sz w:val="26"/>
          <w:szCs w:val="26"/>
        </w:rPr>
        <w:t xml:space="preserve"> 150-МА «</w:t>
      </w:r>
      <w:r w:rsidR="003405A8" w:rsidRPr="00E6480B">
        <w:rPr>
          <w:rFonts w:ascii="Book Antiqua" w:hAnsi="Book Antiqua"/>
          <w:sz w:val="26"/>
          <w:szCs w:val="26"/>
        </w:rPr>
        <w:t xml:space="preserve">Об </w:t>
      </w:r>
      <w:r w:rsidR="003405A8">
        <w:rPr>
          <w:rFonts w:ascii="Book Antiqua" w:hAnsi="Book Antiqua"/>
          <w:sz w:val="26"/>
          <w:szCs w:val="26"/>
        </w:rPr>
        <w:t>о</w:t>
      </w:r>
      <w:r w:rsidR="003405A8" w:rsidRPr="00E6480B">
        <w:rPr>
          <w:rFonts w:ascii="Book Antiqua" w:hAnsi="Book Antiqua"/>
          <w:sz w:val="26"/>
          <w:szCs w:val="26"/>
        </w:rPr>
        <w:t>сновных</w:t>
      </w:r>
      <w:r w:rsidR="003405A8">
        <w:rPr>
          <w:rFonts w:ascii="Book Antiqua" w:hAnsi="Book Antiqua"/>
          <w:sz w:val="26"/>
          <w:szCs w:val="26"/>
        </w:rPr>
        <w:t xml:space="preserve"> </w:t>
      </w:r>
      <w:r w:rsidR="003405A8" w:rsidRPr="00E6480B">
        <w:rPr>
          <w:rFonts w:ascii="Book Antiqua" w:hAnsi="Book Antiqua"/>
          <w:sz w:val="26"/>
          <w:szCs w:val="26"/>
        </w:rPr>
        <w:t>направлениях</w:t>
      </w:r>
      <w:r w:rsidR="00E6480B" w:rsidRPr="00E6480B">
        <w:rPr>
          <w:rFonts w:ascii="Book Antiqua" w:hAnsi="Book Antiqua"/>
          <w:sz w:val="26"/>
          <w:szCs w:val="26"/>
        </w:rPr>
        <w:t xml:space="preserve"> бюджетной и налоговой политики во внутригородском муниципальном образовании города Севастополя Качинский муниципальный округ на 20</w:t>
      </w:r>
      <w:r w:rsidR="00E6480B">
        <w:rPr>
          <w:rFonts w:ascii="Book Antiqua" w:hAnsi="Book Antiqua"/>
          <w:sz w:val="26"/>
          <w:szCs w:val="26"/>
        </w:rPr>
        <w:t>20</w:t>
      </w:r>
      <w:r w:rsidR="00E6480B" w:rsidRPr="00E6480B">
        <w:rPr>
          <w:rFonts w:ascii="Book Antiqua" w:hAnsi="Book Antiqua"/>
          <w:sz w:val="26"/>
          <w:szCs w:val="26"/>
        </w:rPr>
        <w:t xml:space="preserve"> год и плановый период 202</w:t>
      </w:r>
      <w:r w:rsidR="00E6480B">
        <w:rPr>
          <w:rFonts w:ascii="Book Antiqua" w:hAnsi="Book Antiqua"/>
          <w:sz w:val="26"/>
          <w:szCs w:val="26"/>
        </w:rPr>
        <w:t>1</w:t>
      </w:r>
      <w:r w:rsidR="00E6480B" w:rsidRPr="00E6480B">
        <w:rPr>
          <w:rFonts w:ascii="Book Antiqua" w:hAnsi="Book Antiqua"/>
          <w:sz w:val="26"/>
          <w:szCs w:val="26"/>
        </w:rPr>
        <w:t xml:space="preserve"> и 202</w:t>
      </w:r>
      <w:r w:rsidR="00E6480B">
        <w:rPr>
          <w:rFonts w:ascii="Book Antiqua" w:hAnsi="Book Antiqua"/>
          <w:sz w:val="26"/>
          <w:szCs w:val="26"/>
        </w:rPr>
        <w:t>2</w:t>
      </w:r>
      <w:r w:rsidR="00E6480B" w:rsidRPr="00E6480B">
        <w:rPr>
          <w:rFonts w:ascii="Book Antiqua" w:hAnsi="Book Antiqua"/>
          <w:sz w:val="26"/>
          <w:szCs w:val="26"/>
        </w:rPr>
        <w:t xml:space="preserve"> годов</w:t>
      </w:r>
      <w:r w:rsidR="00E6480B">
        <w:rPr>
          <w:rFonts w:ascii="Book Antiqua" w:hAnsi="Book Antiqua"/>
          <w:sz w:val="26"/>
          <w:szCs w:val="26"/>
        </w:rPr>
        <w:t>» считать утратившим силу с 01.01.</w:t>
      </w:r>
      <w:r w:rsidR="0016678E">
        <w:rPr>
          <w:rFonts w:ascii="Book Antiqua" w:hAnsi="Book Antiqua"/>
          <w:sz w:val="26"/>
          <w:szCs w:val="26"/>
        </w:rPr>
        <w:t>20</w:t>
      </w:r>
      <w:r w:rsidR="00E6480B">
        <w:rPr>
          <w:rFonts w:ascii="Book Antiqua" w:hAnsi="Book Antiqua"/>
          <w:sz w:val="26"/>
          <w:szCs w:val="26"/>
        </w:rPr>
        <w:t>21 года.</w:t>
      </w:r>
    </w:p>
    <w:p w:rsidR="004078D2" w:rsidRPr="004C11DC" w:rsidRDefault="004078D2" w:rsidP="004C11DC">
      <w:pPr>
        <w:pStyle w:val="ac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Book Antiqua" w:hAnsi="Book Antiqua"/>
          <w:sz w:val="26"/>
          <w:szCs w:val="26"/>
        </w:rPr>
      </w:pPr>
      <w:r w:rsidRPr="004C11DC">
        <w:rPr>
          <w:rFonts w:ascii="Book Antiqua" w:hAnsi="Book Antiqua"/>
          <w:sz w:val="26"/>
          <w:szCs w:val="26"/>
        </w:rPr>
        <w:t xml:space="preserve">Контроль за исполнением настоящего Постановления </w:t>
      </w:r>
      <w:r w:rsidR="002465D3" w:rsidRPr="004C11DC">
        <w:rPr>
          <w:rFonts w:ascii="Book Antiqua" w:hAnsi="Book Antiqua"/>
          <w:sz w:val="26"/>
          <w:szCs w:val="26"/>
        </w:rPr>
        <w:t>оставляю за собой.</w:t>
      </w:r>
    </w:p>
    <w:p w:rsidR="00113CA8" w:rsidRPr="00657E0D" w:rsidRDefault="00113CA8" w:rsidP="004078D2">
      <w:pPr>
        <w:pStyle w:val="ac"/>
        <w:spacing w:after="0" w:line="240" w:lineRule="auto"/>
        <w:ind w:left="1120"/>
        <w:jc w:val="both"/>
        <w:rPr>
          <w:rFonts w:ascii="Book Antiqua" w:hAnsi="Book Antiqua"/>
          <w:sz w:val="26"/>
          <w:szCs w:val="26"/>
        </w:rPr>
      </w:pPr>
    </w:p>
    <w:p w:rsidR="00FF647D" w:rsidRPr="00657E0D" w:rsidRDefault="00FF647D" w:rsidP="00DA23C2">
      <w:pPr>
        <w:spacing w:after="0" w:line="240" w:lineRule="auto"/>
        <w:ind w:firstLine="851"/>
        <w:rPr>
          <w:rFonts w:ascii="Book Antiqua" w:hAnsi="Book Antiqua"/>
          <w:sz w:val="26"/>
          <w:szCs w:val="26"/>
        </w:rPr>
      </w:pPr>
    </w:p>
    <w:p w:rsidR="003E79FB" w:rsidRPr="00657E0D" w:rsidRDefault="003E79FB" w:rsidP="00DA23C2">
      <w:pPr>
        <w:spacing w:after="0" w:line="240" w:lineRule="auto"/>
        <w:ind w:firstLine="851"/>
        <w:rPr>
          <w:rFonts w:ascii="Book Antiqua" w:hAnsi="Book Antiqua"/>
          <w:sz w:val="26"/>
          <w:szCs w:val="26"/>
        </w:rPr>
      </w:pPr>
    </w:p>
    <w:p w:rsidR="003E79FB" w:rsidRPr="00657E0D" w:rsidRDefault="003E79FB" w:rsidP="00DA23C2">
      <w:pPr>
        <w:spacing w:after="0" w:line="240" w:lineRule="auto"/>
        <w:ind w:firstLine="851"/>
        <w:rPr>
          <w:rFonts w:ascii="Book Antiqua" w:hAnsi="Book Antiqua"/>
          <w:sz w:val="26"/>
          <w:szCs w:val="26"/>
        </w:rPr>
      </w:pPr>
    </w:p>
    <w:p w:rsidR="003E79FB" w:rsidRPr="00657E0D" w:rsidRDefault="003E79FB" w:rsidP="00DA23C2">
      <w:pPr>
        <w:spacing w:after="0" w:line="240" w:lineRule="auto"/>
        <w:ind w:firstLine="851"/>
        <w:rPr>
          <w:rFonts w:ascii="Book Antiqua" w:hAnsi="Book Antiqua"/>
          <w:sz w:val="26"/>
          <w:szCs w:val="26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FF647D" w:rsidRPr="00657E0D" w:rsidTr="005C2095">
        <w:tc>
          <w:tcPr>
            <w:tcW w:w="5495" w:type="dxa"/>
            <w:vAlign w:val="center"/>
            <w:hideMark/>
          </w:tcPr>
          <w:p w:rsidR="00FF647D" w:rsidRPr="00657E0D" w:rsidRDefault="00FF647D" w:rsidP="00DA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657E0D">
              <w:rPr>
                <w:rFonts w:ascii="Book Antiqua" w:hAnsi="Book Antiqua"/>
                <w:b/>
                <w:bCs/>
                <w:i/>
                <w:iCs/>
                <w:color w:val="00000A"/>
                <w:sz w:val="26"/>
                <w:szCs w:val="26"/>
              </w:rPr>
              <w:t xml:space="preserve">Глава ВМО Качинский МО, </w:t>
            </w:r>
            <w:r w:rsidRPr="00657E0D">
              <w:rPr>
                <w:rFonts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 xml:space="preserve">исполняющий полномочия председателя Совета, </w:t>
            </w:r>
          </w:p>
          <w:p w:rsidR="00FF647D" w:rsidRPr="00657E0D" w:rsidRDefault="00FF647D" w:rsidP="00DA23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color w:val="000000"/>
                <w:sz w:val="26"/>
                <w:szCs w:val="26"/>
              </w:rPr>
            </w:pPr>
            <w:r w:rsidRPr="00657E0D">
              <w:rPr>
                <w:rFonts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FF647D" w:rsidRPr="00657E0D" w:rsidRDefault="00FF647D" w:rsidP="00DA23C2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bottom"/>
            <w:hideMark/>
          </w:tcPr>
          <w:p w:rsidR="00FF647D" w:rsidRPr="00657E0D" w:rsidRDefault="00FF647D" w:rsidP="00DA23C2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/>
                <w:color w:val="000000"/>
                <w:sz w:val="26"/>
                <w:szCs w:val="26"/>
              </w:rPr>
            </w:pPr>
            <w:r w:rsidRPr="00657E0D">
              <w:rPr>
                <w:rFonts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8C66D0" w:rsidRPr="00657E0D" w:rsidRDefault="008C66D0" w:rsidP="00DA23C2">
      <w:pPr>
        <w:pStyle w:val="a4"/>
        <w:tabs>
          <w:tab w:val="left" w:pos="10490"/>
        </w:tabs>
        <w:rPr>
          <w:rFonts w:ascii="Book Antiqua" w:hAnsi="Book Antiqua" w:cs="Times New Roman"/>
          <w:sz w:val="26"/>
          <w:szCs w:val="26"/>
        </w:rPr>
      </w:pPr>
    </w:p>
    <w:p w:rsidR="00012874" w:rsidRPr="00657E0D" w:rsidRDefault="00012874" w:rsidP="00DA23C2">
      <w:pPr>
        <w:pStyle w:val="a4"/>
        <w:tabs>
          <w:tab w:val="left" w:pos="10490"/>
        </w:tabs>
        <w:rPr>
          <w:rFonts w:ascii="Book Antiqua" w:hAnsi="Book Antiqua" w:cs="Times New Roman"/>
          <w:sz w:val="26"/>
          <w:szCs w:val="26"/>
        </w:rPr>
      </w:pPr>
    </w:p>
    <w:p w:rsidR="00012874" w:rsidRPr="00657E0D" w:rsidRDefault="00012874" w:rsidP="00DA23C2">
      <w:pPr>
        <w:pStyle w:val="a4"/>
        <w:tabs>
          <w:tab w:val="left" w:pos="10490"/>
        </w:tabs>
        <w:rPr>
          <w:rFonts w:ascii="Book Antiqua" w:hAnsi="Book Antiqua" w:cs="Times New Roman"/>
          <w:sz w:val="26"/>
          <w:szCs w:val="26"/>
        </w:rPr>
      </w:pPr>
    </w:p>
    <w:p w:rsidR="00012874" w:rsidRPr="00657E0D" w:rsidRDefault="00012874" w:rsidP="00DA23C2">
      <w:pPr>
        <w:pStyle w:val="a4"/>
        <w:tabs>
          <w:tab w:val="left" w:pos="10490"/>
        </w:tabs>
        <w:rPr>
          <w:rFonts w:ascii="Book Antiqua" w:hAnsi="Book Antiqua" w:cs="Times New Roman"/>
          <w:sz w:val="26"/>
          <w:szCs w:val="26"/>
        </w:rPr>
      </w:pPr>
    </w:p>
    <w:p w:rsidR="00012874" w:rsidRPr="00657E0D" w:rsidRDefault="00012874" w:rsidP="00DA23C2">
      <w:pPr>
        <w:pStyle w:val="a4"/>
        <w:tabs>
          <w:tab w:val="left" w:pos="10490"/>
        </w:tabs>
        <w:rPr>
          <w:rFonts w:ascii="Book Antiqua" w:hAnsi="Book Antiqua" w:cs="Times New Roman"/>
          <w:sz w:val="26"/>
          <w:szCs w:val="26"/>
        </w:rPr>
      </w:pPr>
    </w:p>
    <w:p w:rsidR="00012874" w:rsidRPr="00657E0D" w:rsidRDefault="00012874" w:rsidP="00DA23C2">
      <w:pPr>
        <w:pStyle w:val="a4"/>
        <w:tabs>
          <w:tab w:val="left" w:pos="10490"/>
        </w:tabs>
        <w:rPr>
          <w:rFonts w:ascii="Book Antiqua" w:hAnsi="Book Antiqua" w:cs="Times New Roman"/>
          <w:sz w:val="26"/>
          <w:szCs w:val="26"/>
        </w:rPr>
      </w:pPr>
    </w:p>
    <w:p w:rsidR="00012874" w:rsidRPr="00657E0D" w:rsidRDefault="00012874" w:rsidP="00DA23C2">
      <w:pPr>
        <w:pStyle w:val="a4"/>
        <w:tabs>
          <w:tab w:val="left" w:pos="10490"/>
        </w:tabs>
        <w:rPr>
          <w:rFonts w:ascii="Book Antiqua" w:hAnsi="Book Antiqua" w:cs="Times New Roman"/>
          <w:sz w:val="26"/>
          <w:szCs w:val="26"/>
        </w:rPr>
      </w:pPr>
    </w:p>
    <w:p w:rsidR="00012874" w:rsidRPr="00657E0D" w:rsidRDefault="00012874" w:rsidP="00DA23C2">
      <w:pPr>
        <w:pStyle w:val="a4"/>
        <w:tabs>
          <w:tab w:val="left" w:pos="10490"/>
        </w:tabs>
        <w:rPr>
          <w:rFonts w:ascii="Book Antiqua" w:hAnsi="Book Antiqua" w:cs="Times New Roman"/>
          <w:sz w:val="26"/>
          <w:szCs w:val="26"/>
        </w:rPr>
      </w:pPr>
    </w:p>
    <w:p w:rsidR="00012874" w:rsidRPr="00657E0D" w:rsidRDefault="00012874" w:rsidP="00DA23C2">
      <w:pPr>
        <w:pStyle w:val="a4"/>
        <w:tabs>
          <w:tab w:val="left" w:pos="10490"/>
        </w:tabs>
        <w:rPr>
          <w:rFonts w:ascii="Book Antiqua" w:hAnsi="Book Antiqua" w:cs="Times New Roman"/>
          <w:sz w:val="26"/>
          <w:szCs w:val="26"/>
        </w:rPr>
      </w:pPr>
    </w:p>
    <w:p w:rsidR="00012874" w:rsidRPr="00657E0D" w:rsidRDefault="00012874" w:rsidP="00DA23C2">
      <w:pPr>
        <w:pStyle w:val="a4"/>
        <w:tabs>
          <w:tab w:val="left" w:pos="10490"/>
        </w:tabs>
        <w:rPr>
          <w:rFonts w:ascii="Book Antiqua" w:hAnsi="Book Antiqua" w:cs="Times New Roman"/>
          <w:sz w:val="26"/>
          <w:szCs w:val="26"/>
        </w:rPr>
      </w:pPr>
    </w:p>
    <w:p w:rsidR="00012874" w:rsidRPr="00657E0D" w:rsidRDefault="00012874" w:rsidP="00DA23C2">
      <w:pPr>
        <w:pStyle w:val="a4"/>
        <w:tabs>
          <w:tab w:val="left" w:pos="10490"/>
        </w:tabs>
        <w:rPr>
          <w:rFonts w:ascii="Book Antiqua" w:hAnsi="Book Antiqua" w:cs="Times New Roman"/>
          <w:sz w:val="26"/>
          <w:szCs w:val="26"/>
        </w:rPr>
      </w:pPr>
    </w:p>
    <w:p w:rsidR="00012874" w:rsidRPr="00657E0D" w:rsidRDefault="00012874" w:rsidP="00DA23C2">
      <w:pPr>
        <w:pStyle w:val="a4"/>
        <w:tabs>
          <w:tab w:val="left" w:pos="10490"/>
        </w:tabs>
        <w:rPr>
          <w:rFonts w:ascii="Book Antiqua" w:hAnsi="Book Antiqua" w:cs="Times New Roman"/>
          <w:sz w:val="26"/>
          <w:szCs w:val="26"/>
        </w:rPr>
      </w:pPr>
    </w:p>
    <w:p w:rsidR="00012874" w:rsidRDefault="00012874" w:rsidP="00DA23C2">
      <w:pPr>
        <w:pStyle w:val="a4"/>
        <w:tabs>
          <w:tab w:val="left" w:pos="10490"/>
        </w:tabs>
        <w:rPr>
          <w:rFonts w:ascii="Book Antiqua" w:hAnsi="Book Antiqua" w:cs="Times New Roman"/>
          <w:sz w:val="26"/>
          <w:szCs w:val="26"/>
        </w:rPr>
      </w:pPr>
    </w:p>
    <w:p w:rsidR="004332B3" w:rsidRDefault="004332B3" w:rsidP="00DA23C2">
      <w:pPr>
        <w:pStyle w:val="a4"/>
        <w:tabs>
          <w:tab w:val="left" w:pos="10490"/>
        </w:tabs>
        <w:rPr>
          <w:rFonts w:ascii="Book Antiqua" w:hAnsi="Book Antiqua" w:cs="Times New Roman"/>
          <w:sz w:val="26"/>
          <w:szCs w:val="26"/>
        </w:rPr>
      </w:pPr>
    </w:p>
    <w:p w:rsidR="004332B3" w:rsidRDefault="004332B3" w:rsidP="00DA23C2">
      <w:pPr>
        <w:pStyle w:val="a4"/>
        <w:tabs>
          <w:tab w:val="left" w:pos="10490"/>
        </w:tabs>
        <w:rPr>
          <w:rFonts w:ascii="Book Antiqua" w:hAnsi="Book Antiqua" w:cs="Times New Roman"/>
          <w:sz w:val="26"/>
          <w:szCs w:val="26"/>
        </w:rPr>
      </w:pPr>
    </w:p>
    <w:p w:rsidR="004332B3" w:rsidRDefault="004332B3" w:rsidP="00DA23C2">
      <w:pPr>
        <w:pStyle w:val="a4"/>
        <w:tabs>
          <w:tab w:val="left" w:pos="10490"/>
        </w:tabs>
        <w:rPr>
          <w:rFonts w:ascii="Book Antiqua" w:hAnsi="Book Antiqua" w:cs="Times New Roman"/>
          <w:sz w:val="26"/>
          <w:szCs w:val="26"/>
        </w:rPr>
      </w:pPr>
    </w:p>
    <w:p w:rsidR="004332B3" w:rsidRDefault="004332B3" w:rsidP="00DA23C2">
      <w:pPr>
        <w:pStyle w:val="a4"/>
        <w:tabs>
          <w:tab w:val="left" w:pos="10490"/>
        </w:tabs>
        <w:rPr>
          <w:rFonts w:ascii="Book Antiqua" w:hAnsi="Book Antiqua" w:cs="Times New Roman"/>
          <w:sz w:val="26"/>
          <w:szCs w:val="26"/>
        </w:rPr>
      </w:pPr>
    </w:p>
    <w:p w:rsidR="004332B3" w:rsidRDefault="004332B3" w:rsidP="00DA23C2">
      <w:pPr>
        <w:pStyle w:val="a4"/>
        <w:tabs>
          <w:tab w:val="left" w:pos="10490"/>
        </w:tabs>
        <w:rPr>
          <w:rFonts w:ascii="Book Antiqua" w:hAnsi="Book Antiqua" w:cs="Times New Roman"/>
          <w:sz w:val="26"/>
          <w:szCs w:val="26"/>
        </w:rPr>
      </w:pPr>
    </w:p>
    <w:p w:rsidR="004332B3" w:rsidRPr="00657E0D" w:rsidRDefault="004332B3" w:rsidP="00DA23C2">
      <w:pPr>
        <w:pStyle w:val="a4"/>
        <w:tabs>
          <w:tab w:val="left" w:pos="10490"/>
        </w:tabs>
        <w:rPr>
          <w:rFonts w:ascii="Book Antiqua" w:hAnsi="Book Antiqua" w:cs="Times New Roman"/>
          <w:sz w:val="26"/>
          <w:szCs w:val="26"/>
        </w:rPr>
      </w:pPr>
    </w:p>
    <w:p w:rsidR="00012874" w:rsidRPr="00657E0D" w:rsidRDefault="00012874" w:rsidP="00DA23C2">
      <w:pPr>
        <w:pStyle w:val="a4"/>
        <w:tabs>
          <w:tab w:val="left" w:pos="10490"/>
        </w:tabs>
        <w:rPr>
          <w:rFonts w:ascii="Book Antiqua" w:hAnsi="Book Antiqua" w:cs="Times New Roman"/>
          <w:sz w:val="26"/>
          <w:szCs w:val="26"/>
        </w:rPr>
      </w:pPr>
    </w:p>
    <w:p w:rsidR="00012874" w:rsidRPr="00657E0D" w:rsidRDefault="00012874" w:rsidP="00DA23C2">
      <w:pPr>
        <w:pStyle w:val="a4"/>
        <w:tabs>
          <w:tab w:val="left" w:pos="10490"/>
        </w:tabs>
        <w:rPr>
          <w:rFonts w:ascii="Book Antiqua" w:hAnsi="Book Antiqua" w:cs="Times New Roman"/>
          <w:sz w:val="26"/>
          <w:szCs w:val="26"/>
        </w:rPr>
      </w:pPr>
    </w:p>
    <w:p w:rsidR="00012874" w:rsidRDefault="00012874" w:rsidP="00DA23C2">
      <w:pPr>
        <w:pStyle w:val="a4"/>
        <w:tabs>
          <w:tab w:val="left" w:pos="10490"/>
        </w:tabs>
        <w:rPr>
          <w:rFonts w:ascii="Book Antiqua" w:hAnsi="Book Antiqua" w:cs="Times New Roman"/>
          <w:sz w:val="26"/>
          <w:szCs w:val="26"/>
        </w:rPr>
      </w:pPr>
    </w:p>
    <w:p w:rsidR="00286B50" w:rsidRDefault="00286B50" w:rsidP="004223FE">
      <w:pPr>
        <w:widowControl w:val="0"/>
        <w:tabs>
          <w:tab w:val="left" w:pos="5245"/>
        </w:tabs>
        <w:suppressAutoHyphens/>
        <w:spacing w:after="0" w:line="240" w:lineRule="auto"/>
        <w:ind w:left="142" w:firstLine="5103"/>
        <w:rPr>
          <w:rFonts w:ascii="Book Antiqua" w:eastAsia="SimSun" w:hAnsi="Book Antiqua"/>
          <w:color w:val="000000"/>
          <w:kern w:val="1"/>
          <w:sz w:val="20"/>
          <w:szCs w:val="20"/>
          <w:lang w:eastAsia="zh-CN"/>
        </w:rPr>
      </w:pPr>
    </w:p>
    <w:p w:rsidR="002C22F7" w:rsidRDefault="002C22F7" w:rsidP="004223FE">
      <w:pPr>
        <w:widowControl w:val="0"/>
        <w:tabs>
          <w:tab w:val="left" w:pos="5245"/>
        </w:tabs>
        <w:suppressAutoHyphens/>
        <w:spacing w:after="0" w:line="240" w:lineRule="auto"/>
        <w:ind w:left="142" w:firstLine="5103"/>
        <w:rPr>
          <w:rFonts w:ascii="Book Antiqua" w:eastAsia="SimSun" w:hAnsi="Book Antiqua"/>
          <w:color w:val="000000"/>
          <w:kern w:val="1"/>
          <w:sz w:val="20"/>
          <w:szCs w:val="20"/>
          <w:lang w:eastAsia="zh-CN"/>
        </w:rPr>
      </w:pPr>
    </w:p>
    <w:p w:rsidR="004223FE" w:rsidRDefault="00012874" w:rsidP="004223FE">
      <w:pPr>
        <w:widowControl w:val="0"/>
        <w:tabs>
          <w:tab w:val="left" w:pos="5245"/>
        </w:tabs>
        <w:suppressAutoHyphens/>
        <w:spacing w:after="0" w:line="240" w:lineRule="auto"/>
        <w:ind w:left="142" w:firstLine="5103"/>
        <w:rPr>
          <w:rFonts w:ascii="Book Antiqua" w:eastAsia="SimSun" w:hAnsi="Book Antiqua"/>
          <w:color w:val="000000"/>
          <w:kern w:val="1"/>
          <w:sz w:val="20"/>
          <w:szCs w:val="20"/>
          <w:lang w:eastAsia="zh-CN"/>
        </w:rPr>
      </w:pPr>
      <w:r w:rsidRPr="00657E0D">
        <w:rPr>
          <w:rFonts w:ascii="Book Antiqua" w:eastAsia="SimSun" w:hAnsi="Book Antiqua"/>
          <w:color w:val="000000"/>
          <w:kern w:val="1"/>
          <w:sz w:val="20"/>
          <w:szCs w:val="20"/>
          <w:lang w:eastAsia="zh-CN"/>
        </w:rPr>
        <w:lastRenderedPageBreak/>
        <w:t>Приложение</w:t>
      </w:r>
      <w:r w:rsidR="000E60DD" w:rsidRPr="00657E0D">
        <w:rPr>
          <w:rFonts w:ascii="Book Antiqua" w:eastAsia="SimSun" w:hAnsi="Book Antiqua"/>
          <w:color w:val="000000"/>
          <w:kern w:val="1"/>
          <w:sz w:val="20"/>
          <w:szCs w:val="20"/>
          <w:lang w:eastAsia="zh-CN"/>
        </w:rPr>
        <w:t xml:space="preserve"> </w:t>
      </w:r>
    </w:p>
    <w:p w:rsidR="00012874" w:rsidRPr="00657E0D" w:rsidRDefault="00012874" w:rsidP="004223FE">
      <w:pPr>
        <w:widowControl w:val="0"/>
        <w:tabs>
          <w:tab w:val="left" w:pos="5245"/>
        </w:tabs>
        <w:suppressAutoHyphens/>
        <w:spacing w:after="0" w:line="240" w:lineRule="auto"/>
        <w:ind w:left="142" w:firstLine="5103"/>
        <w:rPr>
          <w:rFonts w:ascii="Book Antiqua" w:hAnsi="Book Antiqua"/>
          <w:color w:val="000000"/>
          <w:kern w:val="1"/>
          <w:sz w:val="20"/>
          <w:szCs w:val="20"/>
          <w:lang w:eastAsia="zh-CN"/>
        </w:rPr>
      </w:pPr>
      <w:r w:rsidRPr="00657E0D">
        <w:rPr>
          <w:rFonts w:ascii="Book Antiqua" w:eastAsia="SimSun" w:hAnsi="Book Antiqua"/>
          <w:color w:val="000000"/>
          <w:kern w:val="1"/>
          <w:sz w:val="20"/>
          <w:szCs w:val="20"/>
          <w:lang w:eastAsia="zh-CN"/>
        </w:rPr>
        <w:t>к Постановлению</w:t>
      </w:r>
    </w:p>
    <w:p w:rsidR="00012874" w:rsidRPr="00657E0D" w:rsidRDefault="000E60DD" w:rsidP="004223FE">
      <w:pPr>
        <w:widowControl w:val="0"/>
        <w:tabs>
          <w:tab w:val="left" w:pos="5245"/>
        </w:tabs>
        <w:suppressAutoHyphens/>
        <w:spacing w:after="0" w:line="240" w:lineRule="auto"/>
        <w:ind w:left="142" w:firstLine="5103"/>
        <w:rPr>
          <w:rFonts w:ascii="Book Antiqua" w:eastAsia="SimSun" w:hAnsi="Book Antiqua"/>
          <w:color w:val="000000"/>
          <w:kern w:val="1"/>
          <w:sz w:val="20"/>
          <w:szCs w:val="20"/>
          <w:lang w:eastAsia="zh-CN"/>
        </w:rPr>
      </w:pPr>
      <w:r w:rsidRPr="00657E0D">
        <w:rPr>
          <w:rFonts w:ascii="Book Antiqua" w:eastAsia="SimSun" w:hAnsi="Book Antiqua"/>
          <w:color w:val="000000"/>
          <w:kern w:val="1"/>
          <w:sz w:val="20"/>
          <w:szCs w:val="20"/>
          <w:lang w:eastAsia="zh-CN"/>
        </w:rPr>
        <w:t xml:space="preserve"> </w:t>
      </w:r>
      <w:r w:rsidR="00E6480B" w:rsidRPr="00657E0D">
        <w:rPr>
          <w:rFonts w:ascii="Book Antiqua" w:eastAsia="SimSun" w:hAnsi="Book Antiqua"/>
          <w:color w:val="000000"/>
          <w:kern w:val="1"/>
          <w:sz w:val="20"/>
          <w:szCs w:val="20"/>
          <w:lang w:eastAsia="zh-CN"/>
        </w:rPr>
        <w:t>МА Качинского</w:t>
      </w:r>
      <w:r w:rsidR="00012874" w:rsidRPr="00657E0D">
        <w:rPr>
          <w:rFonts w:ascii="Book Antiqua" w:eastAsia="SimSun" w:hAnsi="Book Antiqua"/>
          <w:color w:val="000000"/>
          <w:kern w:val="1"/>
          <w:sz w:val="20"/>
          <w:szCs w:val="20"/>
          <w:lang w:eastAsia="zh-CN"/>
        </w:rPr>
        <w:t xml:space="preserve"> МО</w:t>
      </w:r>
    </w:p>
    <w:p w:rsidR="00012874" w:rsidRPr="00657E0D" w:rsidRDefault="000E60DD" w:rsidP="000E60DD">
      <w:pPr>
        <w:widowControl w:val="0"/>
        <w:tabs>
          <w:tab w:val="left" w:pos="5245"/>
        </w:tabs>
        <w:suppressAutoHyphens/>
        <w:spacing w:after="0" w:line="240" w:lineRule="auto"/>
        <w:ind w:left="142" w:firstLine="5103"/>
        <w:rPr>
          <w:rFonts w:ascii="Book Antiqua" w:eastAsia="SimSun" w:hAnsi="Book Antiqua"/>
          <w:color w:val="000000"/>
          <w:kern w:val="1"/>
          <w:sz w:val="20"/>
          <w:szCs w:val="20"/>
          <w:lang w:eastAsia="zh-CN"/>
        </w:rPr>
      </w:pPr>
      <w:r w:rsidRPr="00657E0D">
        <w:rPr>
          <w:rFonts w:ascii="Book Antiqua" w:eastAsia="SimSun" w:hAnsi="Book Antiqua"/>
          <w:color w:val="000000"/>
          <w:kern w:val="1"/>
          <w:sz w:val="20"/>
          <w:szCs w:val="20"/>
          <w:lang w:eastAsia="zh-CN"/>
        </w:rPr>
        <w:t xml:space="preserve"> </w:t>
      </w:r>
      <w:r w:rsidR="00E6480B">
        <w:rPr>
          <w:rFonts w:ascii="Book Antiqua" w:eastAsia="SimSun" w:hAnsi="Book Antiqua"/>
          <w:color w:val="000000"/>
          <w:kern w:val="1"/>
          <w:sz w:val="20"/>
          <w:szCs w:val="20"/>
          <w:lang w:eastAsia="zh-CN"/>
        </w:rPr>
        <w:t>от 12.11.2020</w:t>
      </w:r>
      <w:r w:rsidR="00012874" w:rsidRPr="00657E0D">
        <w:rPr>
          <w:rFonts w:ascii="Book Antiqua" w:eastAsia="SimSun" w:hAnsi="Book Antiqua"/>
          <w:color w:val="000000"/>
          <w:kern w:val="1"/>
          <w:sz w:val="20"/>
          <w:szCs w:val="20"/>
          <w:lang w:eastAsia="zh-CN"/>
        </w:rPr>
        <w:t xml:space="preserve"> № 1</w:t>
      </w:r>
      <w:r w:rsidR="00E6480B">
        <w:rPr>
          <w:rFonts w:ascii="Book Antiqua" w:eastAsia="SimSun" w:hAnsi="Book Antiqua"/>
          <w:color w:val="000000"/>
          <w:kern w:val="1"/>
          <w:sz w:val="20"/>
          <w:szCs w:val="20"/>
          <w:lang w:eastAsia="zh-CN"/>
        </w:rPr>
        <w:t>58</w:t>
      </w:r>
      <w:r w:rsidR="00012874" w:rsidRPr="00657E0D">
        <w:rPr>
          <w:rFonts w:ascii="Book Antiqua" w:eastAsia="SimSun" w:hAnsi="Book Antiqua"/>
          <w:color w:val="000000"/>
          <w:kern w:val="1"/>
          <w:sz w:val="20"/>
          <w:szCs w:val="20"/>
          <w:lang w:eastAsia="zh-CN"/>
        </w:rPr>
        <w:t>-МА</w:t>
      </w:r>
    </w:p>
    <w:p w:rsidR="00012874" w:rsidRPr="00F04406" w:rsidRDefault="00012874" w:rsidP="002C22F7">
      <w:pPr>
        <w:pStyle w:val="af"/>
        <w:jc w:val="center"/>
        <w:rPr>
          <w:rFonts w:ascii="Book Antiqua" w:hAnsi="Book Antiqua"/>
          <w:b/>
          <w:bCs/>
          <w:sz w:val="26"/>
          <w:szCs w:val="26"/>
        </w:rPr>
      </w:pPr>
      <w:r w:rsidRPr="00657E0D">
        <w:rPr>
          <w:rStyle w:val="af6"/>
          <w:rFonts w:ascii="Book Antiqua" w:hAnsi="Book Antiqua"/>
          <w:sz w:val="26"/>
          <w:szCs w:val="26"/>
        </w:rPr>
        <w:t xml:space="preserve">Основные направления бюджетной и налоговой политики во внутригородском муниципальном образовании города Севастополя </w:t>
      </w:r>
      <w:r w:rsidR="00D44281" w:rsidRPr="00657E0D">
        <w:rPr>
          <w:rStyle w:val="af6"/>
          <w:rFonts w:ascii="Book Antiqua" w:hAnsi="Book Antiqua"/>
          <w:sz w:val="26"/>
          <w:szCs w:val="26"/>
        </w:rPr>
        <w:t>Качин</w:t>
      </w:r>
      <w:r w:rsidRPr="00657E0D">
        <w:rPr>
          <w:rStyle w:val="af6"/>
          <w:rFonts w:ascii="Book Antiqua" w:hAnsi="Book Antiqua"/>
          <w:sz w:val="26"/>
          <w:szCs w:val="26"/>
        </w:rPr>
        <w:t xml:space="preserve">ский муниципальный округ </w:t>
      </w:r>
      <w:r w:rsidRPr="00657E0D">
        <w:rPr>
          <w:rFonts w:ascii="Book Antiqua" w:hAnsi="Book Antiqua"/>
          <w:b/>
          <w:bCs/>
          <w:sz w:val="26"/>
          <w:szCs w:val="26"/>
        </w:rPr>
        <w:t>на 20</w:t>
      </w:r>
      <w:r w:rsidR="00E6480B">
        <w:rPr>
          <w:rFonts w:ascii="Book Antiqua" w:hAnsi="Book Antiqua"/>
          <w:b/>
          <w:bCs/>
          <w:sz w:val="26"/>
          <w:szCs w:val="26"/>
        </w:rPr>
        <w:t>21</w:t>
      </w:r>
      <w:r w:rsidR="001B44D6">
        <w:rPr>
          <w:rFonts w:ascii="Book Antiqua" w:hAnsi="Book Antiqua"/>
          <w:b/>
          <w:bCs/>
          <w:sz w:val="26"/>
          <w:szCs w:val="26"/>
        </w:rPr>
        <w:t xml:space="preserve"> год и плановый период 202</w:t>
      </w:r>
      <w:r w:rsidR="00E6480B">
        <w:rPr>
          <w:rFonts w:ascii="Book Antiqua" w:hAnsi="Book Antiqua"/>
          <w:b/>
          <w:bCs/>
          <w:sz w:val="26"/>
          <w:szCs w:val="26"/>
        </w:rPr>
        <w:t>2 и 2023</w:t>
      </w:r>
      <w:r w:rsidRPr="00657E0D">
        <w:rPr>
          <w:rFonts w:ascii="Book Antiqua" w:hAnsi="Book Antiqua"/>
          <w:b/>
          <w:bCs/>
          <w:sz w:val="26"/>
          <w:szCs w:val="26"/>
        </w:rPr>
        <w:t xml:space="preserve"> годов</w:t>
      </w:r>
      <w:r w:rsidRPr="00657E0D">
        <w:rPr>
          <w:rFonts w:ascii="Book Antiqua" w:hAnsi="Book Antiqua"/>
          <w:sz w:val="26"/>
          <w:szCs w:val="26"/>
        </w:rPr>
        <w:t xml:space="preserve">      </w:t>
      </w:r>
    </w:p>
    <w:p w:rsidR="00012874" w:rsidRPr="002C22F7" w:rsidRDefault="00012874" w:rsidP="00286B50">
      <w:pPr>
        <w:pStyle w:val="af"/>
        <w:numPr>
          <w:ilvl w:val="0"/>
          <w:numId w:val="30"/>
        </w:numPr>
        <w:spacing w:after="0" w:afterAutospacing="0"/>
        <w:ind w:left="284" w:hanging="142"/>
        <w:jc w:val="center"/>
        <w:rPr>
          <w:rFonts w:ascii="Book Antiqua" w:hAnsi="Book Antiqua"/>
          <w:b/>
          <w:sz w:val="26"/>
          <w:szCs w:val="26"/>
        </w:rPr>
      </w:pPr>
      <w:r w:rsidRPr="00F04406">
        <w:rPr>
          <w:rStyle w:val="af6"/>
          <w:rFonts w:ascii="Book Antiqua" w:hAnsi="Book Antiqua"/>
          <w:b w:val="0"/>
          <w:sz w:val="26"/>
          <w:szCs w:val="26"/>
        </w:rPr>
        <w:t xml:space="preserve">Основные направления бюджетной политики во внутригородском муниципальном образовании города Севастополя </w:t>
      </w:r>
      <w:r w:rsidR="00D44281" w:rsidRPr="00F04406">
        <w:rPr>
          <w:rFonts w:ascii="Book Antiqua" w:hAnsi="Book Antiqua"/>
          <w:sz w:val="26"/>
          <w:szCs w:val="26"/>
        </w:rPr>
        <w:t>Качинский</w:t>
      </w:r>
      <w:r w:rsidR="00D44281" w:rsidRPr="00F04406">
        <w:rPr>
          <w:rStyle w:val="af6"/>
          <w:rFonts w:ascii="Book Antiqua" w:hAnsi="Book Antiqua"/>
          <w:b w:val="0"/>
          <w:sz w:val="26"/>
          <w:szCs w:val="26"/>
        </w:rPr>
        <w:t xml:space="preserve"> </w:t>
      </w:r>
      <w:r w:rsidRPr="00F04406">
        <w:rPr>
          <w:rStyle w:val="af6"/>
          <w:rFonts w:ascii="Book Antiqua" w:hAnsi="Book Antiqua"/>
          <w:b w:val="0"/>
          <w:sz w:val="26"/>
          <w:szCs w:val="26"/>
        </w:rPr>
        <w:t xml:space="preserve">муниципальный округ </w:t>
      </w:r>
      <w:r w:rsidRPr="00F04406">
        <w:rPr>
          <w:rFonts w:ascii="Book Antiqua" w:hAnsi="Book Antiqua"/>
          <w:bCs/>
          <w:sz w:val="26"/>
          <w:szCs w:val="26"/>
        </w:rPr>
        <w:t>на 20</w:t>
      </w:r>
      <w:r w:rsidR="00FF0523" w:rsidRPr="00F04406">
        <w:rPr>
          <w:rFonts w:ascii="Book Antiqua" w:hAnsi="Book Antiqua"/>
          <w:bCs/>
          <w:sz w:val="26"/>
          <w:szCs w:val="26"/>
        </w:rPr>
        <w:t>2</w:t>
      </w:r>
      <w:r w:rsidR="00104CFF" w:rsidRPr="00F04406">
        <w:rPr>
          <w:rFonts w:ascii="Book Antiqua" w:hAnsi="Book Antiqua"/>
          <w:bCs/>
          <w:sz w:val="26"/>
          <w:szCs w:val="26"/>
        </w:rPr>
        <w:t xml:space="preserve">1 </w:t>
      </w:r>
      <w:r w:rsidR="00FF0523" w:rsidRPr="00F04406">
        <w:rPr>
          <w:rFonts w:ascii="Book Antiqua" w:hAnsi="Book Antiqua"/>
          <w:bCs/>
          <w:sz w:val="26"/>
          <w:szCs w:val="26"/>
        </w:rPr>
        <w:t>год и плановый период 202</w:t>
      </w:r>
      <w:r w:rsidR="00104CFF" w:rsidRPr="00F04406">
        <w:rPr>
          <w:rFonts w:ascii="Book Antiqua" w:hAnsi="Book Antiqua"/>
          <w:bCs/>
          <w:sz w:val="26"/>
          <w:szCs w:val="26"/>
        </w:rPr>
        <w:t xml:space="preserve">2 и </w:t>
      </w:r>
      <w:r w:rsidRPr="00F04406">
        <w:rPr>
          <w:rFonts w:ascii="Book Antiqua" w:hAnsi="Book Antiqua"/>
          <w:bCs/>
          <w:sz w:val="26"/>
          <w:szCs w:val="26"/>
        </w:rPr>
        <w:t>202</w:t>
      </w:r>
      <w:r w:rsidR="00104CFF" w:rsidRPr="00F04406">
        <w:rPr>
          <w:rFonts w:ascii="Book Antiqua" w:hAnsi="Book Antiqua"/>
          <w:bCs/>
          <w:sz w:val="26"/>
          <w:szCs w:val="26"/>
        </w:rPr>
        <w:t>3</w:t>
      </w:r>
      <w:r w:rsidRPr="00F04406">
        <w:rPr>
          <w:rFonts w:ascii="Book Antiqua" w:hAnsi="Book Antiqua"/>
          <w:bCs/>
          <w:sz w:val="26"/>
          <w:szCs w:val="26"/>
        </w:rPr>
        <w:t xml:space="preserve"> годов</w:t>
      </w:r>
    </w:p>
    <w:p w:rsidR="002C22F7" w:rsidRPr="00F04406" w:rsidRDefault="002C22F7" w:rsidP="002C22F7">
      <w:pPr>
        <w:pStyle w:val="af"/>
        <w:spacing w:after="0" w:afterAutospacing="0"/>
        <w:ind w:left="284"/>
        <w:rPr>
          <w:rFonts w:ascii="Book Antiqua" w:hAnsi="Book Antiqua"/>
          <w:b/>
          <w:sz w:val="26"/>
          <w:szCs w:val="26"/>
        </w:rPr>
      </w:pPr>
    </w:p>
    <w:p w:rsidR="00F04406" w:rsidRDefault="00012874" w:rsidP="00286B50">
      <w:pPr>
        <w:pStyle w:val="af"/>
        <w:spacing w:before="0" w:beforeAutospacing="0" w:after="0" w:afterAutospacing="0"/>
        <w:jc w:val="both"/>
        <w:rPr>
          <w:rFonts w:ascii="Book Antiqua" w:hAnsi="Book Antiqua"/>
          <w:sz w:val="26"/>
          <w:szCs w:val="26"/>
        </w:rPr>
      </w:pPr>
      <w:r w:rsidRPr="00657E0D">
        <w:rPr>
          <w:rStyle w:val="af6"/>
          <w:rFonts w:ascii="Book Antiqua" w:hAnsi="Book Antiqua"/>
          <w:b w:val="0"/>
          <w:sz w:val="26"/>
          <w:szCs w:val="26"/>
        </w:rPr>
        <w:t xml:space="preserve">            </w:t>
      </w:r>
      <w:r w:rsidR="004332B3" w:rsidRPr="00657E0D">
        <w:rPr>
          <w:rFonts w:ascii="Book Antiqua" w:hAnsi="Book Antiqua"/>
          <w:sz w:val="26"/>
          <w:szCs w:val="26"/>
        </w:rPr>
        <w:t>Основные направления бюджетной политики внутригородского муниципального образования города Севастополя Качинск</w:t>
      </w:r>
      <w:r w:rsidR="004332B3">
        <w:rPr>
          <w:rFonts w:ascii="Book Antiqua" w:hAnsi="Book Antiqua"/>
          <w:sz w:val="26"/>
          <w:szCs w:val="26"/>
        </w:rPr>
        <w:t>ого</w:t>
      </w:r>
      <w:r w:rsidR="004332B3" w:rsidRPr="00657E0D">
        <w:rPr>
          <w:rFonts w:ascii="Book Antiqua" w:hAnsi="Book Antiqua"/>
          <w:sz w:val="26"/>
          <w:szCs w:val="26"/>
        </w:rPr>
        <w:t xml:space="preserve"> муниципальн</w:t>
      </w:r>
      <w:r w:rsidR="004332B3">
        <w:rPr>
          <w:rFonts w:ascii="Book Antiqua" w:hAnsi="Book Antiqua"/>
          <w:sz w:val="26"/>
          <w:szCs w:val="26"/>
        </w:rPr>
        <w:t>ого</w:t>
      </w:r>
      <w:r w:rsidR="004332B3" w:rsidRPr="00657E0D">
        <w:rPr>
          <w:rFonts w:ascii="Book Antiqua" w:hAnsi="Book Antiqua"/>
          <w:sz w:val="26"/>
          <w:szCs w:val="26"/>
        </w:rPr>
        <w:t xml:space="preserve"> округ</w:t>
      </w:r>
      <w:r w:rsidR="004332B3">
        <w:rPr>
          <w:rFonts w:ascii="Book Antiqua" w:hAnsi="Book Antiqua"/>
          <w:sz w:val="26"/>
          <w:szCs w:val="26"/>
        </w:rPr>
        <w:t>а</w:t>
      </w:r>
      <w:r w:rsidR="004332B3" w:rsidRPr="00657E0D">
        <w:rPr>
          <w:rFonts w:ascii="Book Antiqua" w:hAnsi="Book Antiqua"/>
          <w:sz w:val="26"/>
          <w:szCs w:val="26"/>
        </w:rPr>
        <w:t xml:space="preserve"> на 20</w:t>
      </w:r>
      <w:r w:rsidR="004332B3">
        <w:rPr>
          <w:rFonts w:ascii="Book Antiqua" w:hAnsi="Book Antiqua"/>
          <w:sz w:val="26"/>
          <w:szCs w:val="26"/>
        </w:rPr>
        <w:t>21</w:t>
      </w:r>
      <w:r w:rsidR="004332B3" w:rsidRPr="00657E0D">
        <w:rPr>
          <w:rFonts w:ascii="Book Antiqua" w:hAnsi="Book Antiqua"/>
          <w:sz w:val="26"/>
          <w:szCs w:val="26"/>
        </w:rPr>
        <w:t xml:space="preserve"> год и плановый период 202</w:t>
      </w:r>
      <w:r w:rsidR="004332B3">
        <w:rPr>
          <w:rFonts w:ascii="Book Antiqua" w:hAnsi="Book Antiqua"/>
          <w:sz w:val="26"/>
          <w:szCs w:val="26"/>
        </w:rPr>
        <w:t>2 и 2023</w:t>
      </w:r>
      <w:r w:rsidR="004332B3" w:rsidRPr="00657E0D">
        <w:rPr>
          <w:rFonts w:ascii="Book Antiqua" w:hAnsi="Book Antiqua"/>
          <w:sz w:val="26"/>
          <w:szCs w:val="26"/>
        </w:rPr>
        <w:t xml:space="preserve"> годов разработаны в соответствии с требованиями Бюджетного кодекса Российской Федерации, Положением о бюджетном процессе во внутригородском муниципальном образов</w:t>
      </w:r>
      <w:r w:rsidR="004332B3">
        <w:rPr>
          <w:rFonts w:ascii="Book Antiqua" w:hAnsi="Book Antiqua"/>
          <w:sz w:val="26"/>
          <w:szCs w:val="26"/>
        </w:rPr>
        <w:t>ании города Севастополя Качин</w:t>
      </w:r>
      <w:r w:rsidR="004332B3" w:rsidRPr="00657E0D">
        <w:rPr>
          <w:rFonts w:ascii="Book Antiqua" w:hAnsi="Book Antiqua"/>
          <w:sz w:val="26"/>
          <w:szCs w:val="26"/>
        </w:rPr>
        <w:t xml:space="preserve">ский муниципальный округ, утвержденного Решением Совета </w:t>
      </w:r>
      <w:r w:rsidR="004332B3">
        <w:rPr>
          <w:rFonts w:ascii="Book Antiqua" w:hAnsi="Book Antiqua"/>
          <w:sz w:val="26"/>
          <w:szCs w:val="26"/>
        </w:rPr>
        <w:t>Качин</w:t>
      </w:r>
      <w:r w:rsidR="004332B3" w:rsidRPr="00657E0D">
        <w:rPr>
          <w:rFonts w:ascii="Book Antiqua" w:hAnsi="Book Antiqua"/>
          <w:sz w:val="26"/>
          <w:szCs w:val="26"/>
        </w:rPr>
        <w:t>ского муниципального округа города Севастополя 1 созыва от</w:t>
      </w:r>
      <w:r w:rsidR="00F04406">
        <w:rPr>
          <w:rFonts w:ascii="Book Antiqua" w:hAnsi="Book Antiqua"/>
          <w:sz w:val="26"/>
          <w:szCs w:val="26"/>
        </w:rPr>
        <w:t xml:space="preserve"> 02.07.2015 №20 (с изменениями)</w:t>
      </w:r>
      <w:r w:rsidR="004332B3" w:rsidRPr="00657E0D">
        <w:rPr>
          <w:rFonts w:ascii="Book Antiqua" w:hAnsi="Book Antiqua"/>
          <w:sz w:val="26"/>
          <w:szCs w:val="26"/>
        </w:rPr>
        <w:t xml:space="preserve">.  </w:t>
      </w:r>
    </w:p>
    <w:p w:rsidR="00B82B50" w:rsidRDefault="00B82B50" w:rsidP="00286B50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/>
          <w:color w:val="000000"/>
          <w:sz w:val="26"/>
          <w:szCs w:val="26"/>
        </w:rPr>
      </w:pPr>
      <w:r w:rsidRPr="00657E0D">
        <w:rPr>
          <w:rFonts w:ascii="Book Antiqua" w:hAnsi="Book Antiqua"/>
          <w:color w:val="000000"/>
          <w:sz w:val="26"/>
          <w:szCs w:val="26"/>
        </w:rPr>
        <w:t xml:space="preserve">При подготовке Основных направлений бюджетной политики были учтены основные положения </w:t>
      </w:r>
      <w:hyperlink r:id="rId9" w:history="1">
        <w:r w:rsidRPr="00657E0D">
          <w:rPr>
            <w:rFonts w:ascii="Book Antiqua" w:hAnsi="Book Antiqua"/>
            <w:color w:val="000000"/>
            <w:sz w:val="26"/>
            <w:szCs w:val="26"/>
          </w:rPr>
          <w:t>Указа</w:t>
        </w:r>
      </w:hyperlink>
      <w:r w:rsidRPr="00657E0D">
        <w:rPr>
          <w:rFonts w:ascii="Book Antiqua" w:hAnsi="Book Antiqua"/>
          <w:color w:val="000000"/>
          <w:sz w:val="26"/>
          <w:szCs w:val="26"/>
        </w:rPr>
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года", </w:t>
      </w:r>
      <w:hyperlink r:id="rId10" w:history="1">
        <w:r w:rsidRPr="00657E0D">
          <w:rPr>
            <w:rFonts w:ascii="Book Antiqua" w:hAnsi="Book Antiqua"/>
            <w:color w:val="000000"/>
            <w:sz w:val="26"/>
            <w:szCs w:val="26"/>
          </w:rPr>
          <w:t>послание</w:t>
        </w:r>
      </w:hyperlink>
      <w:r w:rsidRPr="00657E0D">
        <w:rPr>
          <w:rFonts w:ascii="Book Antiqua" w:hAnsi="Book Antiqua"/>
          <w:color w:val="000000"/>
          <w:sz w:val="26"/>
          <w:szCs w:val="26"/>
        </w:rPr>
        <w:t xml:space="preserve"> Президента Российской Федерации Федеральному Собранию Российской Федерации от 1</w:t>
      </w:r>
      <w:r>
        <w:rPr>
          <w:rFonts w:ascii="Book Antiqua" w:hAnsi="Book Antiqua"/>
          <w:color w:val="000000"/>
          <w:sz w:val="26"/>
          <w:szCs w:val="26"/>
        </w:rPr>
        <w:t>5</w:t>
      </w:r>
      <w:r w:rsidRPr="00657E0D">
        <w:rPr>
          <w:rFonts w:ascii="Book Antiqua" w:hAnsi="Book Antiqua"/>
          <w:color w:val="000000"/>
          <w:sz w:val="26"/>
          <w:szCs w:val="26"/>
        </w:rPr>
        <w:t xml:space="preserve"> </w:t>
      </w:r>
      <w:r>
        <w:rPr>
          <w:rFonts w:ascii="Book Antiqua" w:hAnsi="Book Antiqua"/>
          <w:color w:val="000000"/>
          <w:sz w:val="26"/>
          <w:szCs w:val="26"/>
        </w:rPr>
        <w:t>января</w:t>
      </w:r>
      <w:r w:rsidRPr="00657E0D">
        <w:rPr>
          <w:rFonts w:ascii="Book Antiqua" w:hAnsi="Book Antiqua"/>
          <w:color w:val="000000"/>
          <w:sz w:val="26"/>
          <w:szCs w:val="26"/>
        </w:rPr>
        <w:t xml:space="preserve"> 20</w:t>
      </w:r>
      <w:r>
        <w:rPr>
          <w:rFonts w:ascii="Book Antiqua" w:hAnsi="Book Antiqua"/>
          <w:color w:val="000000"/>
          <w:sz w:val="26"/>
          <w:szCs w:val="26"/>
        </w:rPr>
        <w:t>20</w:t>
      </w:r>
      <w:r w:rsidRPr="00657E0D">
        <w:rPr>
          <w:rFonts w:ascii="Book Antiqua" w:hAnsi="Book Antiqua"/>
          <w:color w:val="000000"/>
          <w:sz w:val="26"/>
          <w:szCs w:val="26"/>
        </w:rPr>
        <w:t xml:space="preserve"> г., </w:t>
      </w:r>
      <w:r>
        <w:rPr>
          <w:rFonts w:ascii="Book Antiqua" w:hAnsi="Book Antiqua"/>
          <w:color w:val="000000"/>
          <w:sz w:val="26"/>
          <w:szCs w:val="26"/>
        </w:rPr>
        <w:t>муниципальные программы внутригородского муниципального образования города Севастополя Качинский муниципальный округ на т2021 год  и на плановый период 2022 и 2023 годов.</w:t>
      </w:r>
    </w:p>
    <w:p w:rsidR="00B82B50" w:rsidRDefault="00B82B50" w:rsidP="00286B50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Целью </w:t>
      </w:r>
      <w:r w:rsidRPr="00657E0D">
        <w:rPr>
          <w:rFonts w:ascii="Book Antiqua" w:hAnsi="Book Antiqua"/>
          <w:sz w:val="26"/>
          <w:szCs w:val="26"/>
        </w:rPr>
        <w:t>Основны</w:t>
      </w:r>
      <w:r>
        <w:rPr>
          <w:rFonts w:ascii="Book Antiqua" w:hAnsi="Book Antiqua"/>
          <w:sz w:val="26"/>
          <w:szCs w:val="26"/>
        </w:rPr>
        <w:t>х</w:t>
      </w:r>
      <w:r w:rsidRPr="00657E0D">
        <w:rPr>
          <w:rFonts w:ascii="Book Antiqua" w:hAnsi="Book Antiqua"/>
          <w:sz w:val="26"/>
          <w:szCs w:val="26"/>
        </w:rPr>
        <w:t xml:space="preserve"> направлени</w:t>
      </w:r>
      <w:r>
        <w:rPr>
          <w:rFonts w:ascii="Book Antiqua" w:hAnsi="Book Antiqua"/>
          <w:sz w:val="26"/>
          <w:szCs w:val="26"/>
        </w:rPr>
        <w:t>й бюджетной политики являе</w:t>
      </w:r>
      <w:r w:rsidRPr="00657E0D">
        <w:rPr>
          <w:rFonts w:ascii="Book Antiqua" w:hAnsi="Book Antiqua"/>
          <w:sz w:val="26"/>
          <w:szCs w:val="26"/>
        </w:rPr>
        <w:t xml:space="preserve">тся </w:t>
      </w:r>
      <w:r>
        <w:rPr>
          <w:rFonts w:ascii="Book Antiqua" w:hAnsi="Book Antiqua"/>
          <w:sz w:val="26"/>
          <w:szCs w:val="26"/>
        </w:rPr>
        <w:t xml:space="preserve">определение условий, принимаемых </w:t>
      </w:r>
      <w:r w:rsidRPr="00657E0D">
        <w:rPr>
          <w:rFonts w:ascii="Book Antiqua" w:hAnsi="Book Antiqua"/>
          <w:sz w:val="26"/>
          <w:szCs w:val="26"/>
        </w:rPr>
        <w:t xml:space="preserve">для </w:t>
      </w:r>
      <w:r>
        <w:rPr>
          <w:rFonts w:ascii="Book Antiqua" w:hAnsi="Book Antiqua"/>
          <w:sz w:val="26"/>
          <w:szCs w:val="26"/>
        </w:rPr>
        <w:t>составле</w:t>
      </w:r>
      <w:r w:rsidRPr="00657E0D">
        <w:rPr>
          <w:rFonts w:ascii="Book Antiqua" w:hAnsi="Book Antiqua"/>
          <w:sz w:val="26"/>
          <w:szCs w:val="26"/>
        </w:rPr>
        <w:t>ния проекта бюджета внутригородского муниципального образования города Севастополя Качинс</w:t>
      </w:r>
      <w:r>
        <w:rPr>
          <w:rFonts w:ascii="Book Antiqua" w:hAnsi="Book Antiqua"/>
          <w:sz w:val="26"/>
          <w:szCs w:val="26"/>
        </w:rPr>
        <w:t xml:space="preserve">кий муниципальный округ на 2021 год и плановый период 2022 и </w:t>
      </w:r>
      <w:r w:rsidRPr="00657E0D">
        <w:rPr>
          <w:rFonts w:ascii="Book Antiqua" w:hAnsi="Book Antiqua"/>
          <w:sz w:val="26"/>
          <w:szCs w:val="26"/>
        </w:rPr>
        <w:t>202</w:t>
      </w:r>
      <w:r>
        <w:rPr>
          <w:rFonts w:ascii="Book Antiqua" w:hAnsi="Book Antiqua"/>
          <w:sz w:val="26"/>
          <w:szCs w:val="26"/>
        </w:rPr>
        <w:t>3</w:t>
      </w:r>
      <w:r w:rsidRPr="00657E0D">
        <w:rPr>
          <w:rFonts w:ascii="Book Antiqua" w:hAnsi="Book Antiqua"/>
          <w:sz w:val="26"/>
          <w:szCs w:val="26"/>
        </w:rPr>
        <w:t xml:space="preserve"> годов (далее –  бюджет ВМО </w:t>
      </w:r>
      <w:r>
        <w:rPr>
          <w:rFonts w:ascii="Book Antiqua" w:hAnsi="Book Antiqua"/>
          <w:sz w:val="26"/>
          <w:szCs w:val="26"/>
        </w:rPr>
        <w:t>Качин</w:t>
      </w:r>
      <w:r w:rsidRPr="00657E0D">
        <w:rPr>
          <w:rFonts w:ascii="Book Antiqua" w:hAnsi="Book Antiqua"/>
          <w:sz w:val="26"/>
          <w:szCs w:val="26"/>
        </w:rPr>
        <w:t>ский МО)</w:t>
      </w:r>
      <w:r>
        <w:rPr>
          <w:rFonts w:ascii="Book Antiqua" w:hAnsi="Book Antiqua"/>
          <w:sz w:val="26"/>
          <w:szCs w:val="26"/>
        </w:rPr>
        <w:t>, основных принципов и подходов к его формированию и общего порядка разработки основных характеристик и прогнозируемых параметров</w:t>
      </w:r>
      <w:r w:rsidRPr="00B82B50">
        <w:rPr>
          <w:rFonts w:ascii="Book Antiqua" w:hAnsi="Book Antiqua"/>
          <w:sz w:val="26"/>
          <w:szCs w:val="26"/>
        </w:rPr>
        <w:t xml:space="preserve"> </w:t>
      </w:r>
      <w:r w:rsidRPr="00657E0D">
        <w:rPr>
          <w:rFonts w:ascii="Book Antiqua" w:hAnsi="Book Antiqua"/>
          <w:sz w:val="26"/>
          <w:szCs w:val="26"/>
        </w:rPr>
        <w:t>бюджет</w:t>
      </w:r>
      <w:r>
        <w:rPr>
          <w:rFonts w:ascii="Book Antiqua" w:hAnsi="Book Antiqua"/>
          <w:sz w:val="26"/>
          <w:szCs w:val="26"/>
        </w:rPr>
        <w:t>а</w:t>
      </w:r>
      <w:r w:rsidRPr="00657E0D">
        <w:rPr>
          <w:rFonts w:ascii="Book Antiqua" w:hAnsi="Book Antiqua"/>
          <w:sz w:val="26"/>
          <w:szCs w:val="26"/>
        </w:rPr>
        <w:t xml:space="preserve"> ВМО </w:t>
      </w:r>
      <w:r>
        <w:rPr>
          <w:rFonts w:ascii="Book Antiqua" w:hAnsi="Book Antiqua"/>
          <w:sz w:val="26"/>
          <w:szCs w:val="26"/>
        </w:rPr>
        <w:t>Качин</w:t>
      </w:r>
      <w:r w:rsidRPr="00657E0D">
        <w:rPr>
          <w:rFonts w:ascii="Book Antiqua" w:hAnsi="Book Antiqua"/>
          <w:sz w:val="26"/>
          <w:szCs w:val="26"/>
        </w:rPr>
        <w:t>ский МО</w:t>
      </w:r>
      <w:r>
        <w:rPr>
          <w:rFonts w:ascii="Book Antiqua" w:hAnsi="Book Antiqua"/>
          <w:sz w:val="26"/>
          <w:szCs w:val="26"/>
        </w:rPr>
        <w:t xml:space="preserve"> с учетом целей социально-экономического развития</w:t>
      </w:r>
      <w:r w:rsidR="00047172" w:rsidRPr="00047172">
        <w:rPr>
          <w:rFonts w:ascii="Book Antiqua" w:hAnsi="Book Antiqua"/>
          <w:sz w:val="26"/>
          <w:szCs w:val="26"/>
        </w:rPr>
        <w:t xml:space="preserve"> </w:t>
      </w:r>
      <w:r w:rsidR="00047172" w:rsidRPr="00657E0D">
        <w:rPr>
          <w:rFonts w:ascii="Book Antiqua" w:hAnsi="Book Antiqua"/>
          <w:sz w:val="26"/>
          <w:szCs w:val="26"/>
        </w:rPr>
        <w:t xml:space="preserve">бюджет ВМО </w:t>
      </w:r>
      <w:r w:rsidR="00047172">
        <w:rPr>
          <w:rFonts w:ascii="Book Antiqua" w:hAnsi="Book Antiqua"/>
          <w:sz w:val="26"/>
          <w:szCs w:val="26"/>
        </w:rPr>
        <w:t>Качин</w:t>
      </w:r>
      <w:r w:rsidR="00047172" w:rsidRPr="00657E0D">
        <w:rPr>
          <w:rFonts w:ascii="Book Antiqua" w:hAnsi="Book Antiqua"/>
          <w:sz w:val="26"/>
          <w:szCs w:val="26"/>
        </w:rPr>
        <w:t>ский МО</w:t>
      </w:r>
      <w:r w:rsidRPr="00657E0D">
        <w:rPr>
          <w:rFonts w:ascii="Book Antiqua" w:hAnsi="Book Antiqua"/>
          <w:sz w:val="26"/>
          <w:szCs w:val="26"/>
        </w:rPr>
        <w:t>,  способы достижения целей и задач по повышению качества бюджетного процесса во внутригородском муниципальном образовании города Севастополя Качинский муниципальный округ в условиях ог</w:t>
      </w:r>
      <w:r>
        <w:rPr>
          <w:rFonts w:ascii="Book Antiqua" w:hAnsi="Book Antiqua"/>
          <w:sz w:val="26"/>
          <w:szCs w:val="26"/>
        </w:rPr>
        <w:t xml:space="preserve">раниченности бюджетных средств, </w:t>
      </w:r>
      <w:r w:rsidRPr="00657E0D">
        <w:rPr>
          <w:rFonts w:ascii="Book Antiqua" w:hAnsi="Book Antiqua"/>
          <w:sz w:val="26"/>
          <w:szCs w:val="26"/>
        </w:rPr>
        <w:t xml:space="preserve">пути и методы дальнейшего </w:t>
      </w:r>
      <w:r>
        <w:rPr>
          <w:rFonts w:ascii="Book Antiqua" w:hAnsi="Book Antiqua"/>
          <w:sz w:val="26"/>
          <w:szCs w:val="26"/>
        </w:rPr>
        <w:t>с</w:t>
      </w:r>
      <w:r w:rsidRPr="00657E0D">
        <w:rPr>
          <w:rFonts w:ascii="Book Antiqua" w:hAnsi="Book Antiqua"/>
          <w:sz w:val="26"/>
          <w:szCs w:val="26"/>
        </w:rPr>
        <w:t xml:space="preserve">овершенствования межбюджетных отношений и обеспечения </w:t>
      </w:r>
      <w:r w:rsidRPr="00657E0D">
        <w:rPr>
          <w:rFonts w:ascii="Book Antiqua" w:hAnsi="Book Antiqua"/>
          <w:sz w:val="26"/>
          <w:szCs w:val="26"/>
        </w:rPr>
        <w:lastRenderedPageBreak/>
        <w:t xml:space="preserve">рационального и эффективного использования средств бюджета ВМО Качинский </w:t>
      </w:r>
      <w:r>
        <w:rPr>
          <w:rFonts w:ascii="Book Antiqua" w:hAnsi="Book Antiqua"/>
          <w:sz w:val="26"/>
          <w:szCs w:val="26"/>
        </w:rPr>
        <w:t>МО 2021</w:t>
      </w:r>
      <w:r w:rsidRPr="00657E0D">
        <w:rPr>
          <w:rFonts w:ascii="Book Antiqua" w:hAnsi="Book Antiqua"/>
          <w:sz w:val="26"/>
          <w:szCs w:val="26"/>
        </w:rPr>
        <w:t xml:space="preserve"> год и плановый период 202</w:t>
      </w:r>
      <w:r>
        <w:rPr>
          <w:rFonts w:ascii="Book Antiqua" w:hAnsi="Book Antiqua"/>
          <w:sz w:val="26"/>
          <w:szCs w:val="26"/>
        </w:rPr>
        <w:t xml:space="preserve">2 и </w:t>
      </w:r>
      <w:r w:rsidRPr="00657E0D">
        <w:rPr>
          <w:rFonts w:ascii="Book Antiqua" w:hAnsi="Book Antiqua"/>
          <w:sz w:val="26"/>
          <w:szCs w:val="26"/>
        </w:rPr>
        <w:t>202</w:t>
      </w:r>
      <w:r>
        <w:rPr>
          <w:rFonts w:ascii="Book Antiqua" w:hAnsi="Book Antiqua"/>
          <w:sz w:val="26"/>
          <w:szCs w:val="26"/>
        </w:rPr>
        <w:t>3</w:t>
      </w:r>
      <w:r w:rsidRPr="00657E0D">
        <w:rPr>
          <w:rFonts w:ascii="Book Antiqua" w:hAnsi="Book Antiqua"/>
          <w:sz w:val="26"/>
          <w:szCs w:val="26"/>
        </w:rPr>
        <w:t xml:space="preserve"> годов.</w:t>
      </w:r>
    </w:p>
    <w:p w:rsidR="00047172" w:rsidRDefault="00047172" w:rsidP="00286B50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Проект бюджета </w:t>
      </w:r>
      <w:r w:rsidRPr="00657E0D">
        <w:rPr>
          <w:rFonts w:ascii="Book Antiqua" w:hAnsi="Book Antiqua"/>
          <w:sz w:val="26"/>
          <w:szCs w:val="26"/>
        </w:rPr>
        <w:t xml:space="preserve">ВМО </w:t>
      </w:r>
      <w:r>
        <w:rPr>
          <w:rFonts w:ascii="Book Antiqua" w:hAnsi="Book Antiqua"/>
          <w:sz w:val="26"/>
          <w:szCs w:val="26"/>
        </w:rPr>
        <w:t>Качин</w:t>
      </w:r>
      <w:r w:rsidRPr="00657E0D">
        <w:rPr>
          <w:rFonts w:ascii="Book Antiqua" w:hAnsi="Book Antiqua"/>
          <w:sz w:val="26"/>
          <w:szCs w:val="26"/>
        </w:rPr>
        <w:t>ский МО</w:t>
      </w:r>
      <w:r>
        <w:rPr>
          <w:rFonts w:ascii="Book Antiqua" w:hAnsi="Book Antiqua"/>
          <w:sz w:val="26"/>
          <w:szCs w:val="26"/>
        </w:rPr>
        <w:t xml:space="preserve"> на 2021 год и на плановый период 2022 и 20223 годов формируется сроком на три года.</w:t>
      </w:r>
    </w:p>
    <w:p w:rsidR="00047172" w:rsidRDefault="00047172" w:rsidP="00286B50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В условиях возрастающей бюджетной нагрузки, обусловленной макроэкономическими фактами влияния на экономическую ситуацию в целом, в качестве основного направления бюджетной политики сохраняет свою актуальность обеспечение сбалансированности бюджета и повышение эффективности расходов.</w:t>
      </w:r>
    </w:p>
    <w:p w:rsidR="00047172" w:rsidRPr="00657E0D" w:rsidRDefault="00047172" w:rsidP="00286B50">
      <w:pPr>
        <w:autoSpaceDE w:val="0"/>
        <w:autoSpaceDN w:val="0"/>
        <w:adjustRightInd w:val="0"/>
        <w:spacing w:after="0"/>
        <w:ind w:firstLine="54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Основным направление деятельности в сфере повышения эффективности расходов местного бюджета на 2021 год и на плановый период 2022 и 2023 годов станет обеспечение условий для сохранения устойчивости бюджетной системы </w:t>
      </w:r>
      <w:r w:rsidRPr="00657E0D">
        <w:rPr>
          <w:rFonts w:ascii="Book Antiqua" w:hAnsi="Book Antiqua"/>
          <w:sz w:val="26"/>
          <w:szCs w:val="26"/>
        </w:rPr>
        <w:t xml:space="preserve">ВМО </w:t>
      </w:r>
      <w:r>
        <w:rPr>
          <w:rFonts w:ascii="Book Antiqua" w:hAnsi="Book Antiqua"/>
          <w:sz w:val="26"/>
          <w:szCs w:val="26"/>
        </w:rPr>
        <w:t>Качин</w:t>
      </w:r>
      <w:r w:rsidRPr="00657E0D">
        <w:rPr>
          <w:rFonts w:ascii="Book Antiqua" w:hAnsi="Book Antiqua"/>
          <w:sz w:val="26"/>
          <w:szCs w:val="26"/>
        </w:rPr>
        <w:t>ский МО</w:t>
      </w:r>
      <w:r w:rsidR="00AB1A32">
        <w:rPr>
          <w:rFonts w:ascii="Book Antiqua" w:hAnsi="Book Antiqua"/>
          <w:sz w:val="26"/>
          <w:szCs w:val="26"/>
        </w:rPr>
        <w:t>. С целью повышения эффективности расходов местного бюджета предусматриваются следующие меры:</w:t>
      </w:r>
    </w:p>
    <w:p w:rsidR="00012874" w:rsidRDefault="00012874" w:rsidP="00286B50">
      <w:pPr>
        <w:pStyle w:val="af"/>
        <w:spacing w:before="0" w:beforeAutospacing="0" w:after="0" w:afterAutospacing="0"/>
        <w:ind w:firstLine="709"/>
        <w:jc w:val="both"/>
        <w:rPr>
          <w:rFonts w:ascii="Book Antiqua" w:hAnsi="Book Antiqua"/>
          <w:sz w:val="26"/>
          <w:szCs w:val="26"/>
        </w:rPr>
      </w:pPr>
      <w:r w:rsidRPr="00657E0D">
        <w:rPr>
          <w:rFonts w:ascii="Book Antiqua" w:hAnsi="Book Antiqua"/>
          <w:sz w:val="26"/>
          <w:szCs w:val="26"/>
        </w:rPr>
        <w:t xml:space="preserve">- </w:t>
      </w:r>
      <w:r w:rsidR="00AB1A32">
        <w:rPr>
          <w:rFonts w:ascii="Book Antiqua" w:hAnsi="Book Antiqua"/>
          <w:sz w:val="26"/>
          <w:szCs w:val="26"/>
        </w:rPr>
        <w:t xml:space="preserve">заключение с Департаментом финансов города Севастополя и </w:t>
      </w:r>
      <w:r w:rsidRPr="00657E0D">
        <w:rPr>
          <w:rFonts w:ascii="Book Antiqua" w:hAnsi="Book Antiqua"/>
          <w:sz w:val="26"/>
          <w:szCs w:val="26"/>
        </w:rPr>
        <w:t xml:space="preserve">обеспечение соблюдения условий Соглашения о мерах по </w:t>
      </w:r>
      <w:r w:rsidR="00910959">
        <w:rPr>
          <w:rFonts w:ascii="Book Antiqua" w:hAnsi="Book Antiqua"/>
          <w:sz w:val="26"/>
          <w:szCs w:val="26"/>
        </w:rPr>
        <w:t>социально-экономическому развитию и оздоровлению муниципальных финансов</w:t>
      </w:r>
      <w:r w:rsidRPr="00657E0D">
        <w:rPr>
          <w:rFonts w:ascii="Book Antiqua" w:hAnsi="Book Antiqua"/>
          <w:sz w:val="26"/>
          <w:szCs w:val="26"/>
        </w:rPr>
        <w:t xml:space="preserve"> внутригородского муниципального образования города Севастополя </w:t>
      </w:r>
      <w:r w:rsidR="006B015A" w:rsidRPr="00657E0D">
        <w:rPr>
          <w:rFonts w:ascii="Book Antiqua" w:hAnsi="Book Antiqua"/>
          <w:sz w:val="26"/>
          <w:szCs w:val="26"/>
        </w:rPr>
        <w:t>Качинский</w:t>
      </w:r>
      <w:r w:rsidRPr="00657E0D">
        <w:rPr>
          <w:rFonts w:ascii="Book Antiqua" w:hAnsi="Book Antiqua"/>
          <w:sz w:val="26"/>
          <w:szCs w:val="26"/>
        </w:rPr>
        <w:t xml:space="preserve"> муниципальный округ</w:t>
      </w:r>
      <w:r w:rsidR="00941197">
        <w:rPr>
          <w:rFonts w:ascii="Book Antiqua" w:hAnsi="Book Antiqua"/>
          <w:sz w:val="26"/>
          <w:szCs w:val="26"/>
        </w:rPr>
        <w:t xml:space="preserve"> в 2021 году</w:t>
      </w:r>
      <w:r w:rsidRPr="00657E0D">
        <w:rPr>
          <w:rFonts w:ascii="Book Antiqua" w:hAnsi="Book Antiqua"/>
          <w:sz w:val="26"/>
          <w:szCs w:val="26"/>
        </w:rPr>
        <w:t>;</w:t>
      </w:r>
    </w:p>
    <w:p w:rsidR="007B4642" w:rsidRDefault="007B4642" w:rsidP="00286B50">
      <w:pPr>
        <w:pStyle w:val="af"/>
        <w:spacing w:before="0" w:beforeAutospacing="0" w:after="0" w:afterAutospacing="0"/>
        <w:ind w:firstLine="709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- соблюдение принципа без дефицитности бюджета</w:t>
      </w:r>
      <w:r w:rsidR="00AB1A32">
        <w:rPr>
          <w:rFonts w:ascii="Book Antiqua" w:hAnsi="Book Antiqua"/>
          <w:sz w:val="26"/>
          <w:szCs w:val="26"/>
        </w:rPr>
        <w:t>;</w:t>
      </w:r>
    </w:p>
    <w:p w:rsidR="00AB1A32" w:rsidRPr="00657E0D" w:rsidRDefault="00AB1A32" w:rsidP="00286B50">
      <w:pPr>
        <w:pStyle w:val="af"/>
        <w:spacing w:before="0" w:beforeAutospacing="0" w:after="0" w:afterAutospacing="0"/>
        <w:ind w:firstLine="709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- развитие практики планирования бюджетных ассигнований местного бюджета на основе муниципальных программ </w:t>
      </w:r>
      <w:r w:rsidRPr="00657E0D">
        <w:rPr>
          <w:rFonts w:ascii="Book Antiqua" w:hAnsi="Book Antiqua"/>
          <w:sz w:val="26"/>
          <w:szCs w:val="26"/>
        </w:rPr>
        <w:t xml:space="preserve">ВМО </w:t>
      </w:r>
      <w:r>
        <w:rPr>
          <w:rFonts w:ascii="Book Antiqua" w:hAnsi="Book Antiqua"/>
          <w:sz w:val="26"/>
          <w:szCs w:val="26"/>
        </w:rPr>
        <w:t>Качин</w:t>
      </w:r>
      <w:r w:rsidRPr="00657E0D">
        <w:rPr>
          <w:rFonts w:ascii="Book Antiqua" w:hAnsi="Book Antiqua"/>
          <w:sz w:val="26"/>
          <w:szCs w:val="26"/>
        </w:rPr>
        <w:t>ский МО</w:t>
      </w:r>
      <w:r>
        <w:rPr>
          <w:rFonts w:ascii="Book Antiqua" w:hAnsi="Book Antiqua"/>
          <w:sz w:val="26"/>
          <w:szCs w:val="26"/>
        </w:rPr>
        <w:t>;</w:t>
      </w:r>
    </w:p>
    <w:p w:rsidR="00012874" w:rsidRDefault="00012874" w:rsidP="00286B50">
      <w:pPr>
        <w:pStyle w:val="af"/>
        <w:spacing w:before="0" w:beforeAutospacing="0" w:after="0" w:afterAutospacing="0"/>
        <w:ind w:firstLine="709"/>
        <w:jc w:val="both"/>
        <w:rPr>
          <w:rFonts w:ascii="Book Antiqua" w:hAnsi="Book Antiqua"/>
          <w:sz w:val="26"/>
          <w:szCs w:val="26"/>
        </w:rPr>
      </w:pPr>
      <w:r w:rsidRPr="00657E0D">
        <w:rPr>
          <w:rFonts w:ascii="Book Antiqua" w:hAnsi="Book Antiqua"/>
          <w:sz w:val="26"/>
          <w:szCs w:val="26"/>
        </w:rPr>
        <w:t>- повышение качества и обоснованности принимаемых решений, приводящих к расходованию бюджетных средств;</w:t>
      </w:r>
    </w:p>
    <w:p w:rsidR="007B4642" w:rsidRDefault="007B4642" w:rsidP="00286B50">
      <w:pPr>
        <w:pStyle w:val="af"/>
        <w:spacing w:before="0" w:beforeAutospacing="0" w:after="0" w:afterAutospacing="0"/>
        <w:ind w:firstLine="709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- повышение эффективности процедур проведения госу</w:t>
      </w:r>
      <w:r w:rsidR="001A669D">
        <w:rPr>
          <w:rFonts w:ascii="Book Antiqua" w:hAnsi="Book Antiqua"/>
          <w:sz w:val="26"/>
          <w:szCs w:val="26"/>
        </w:rPr>
        <w:t>дарственных закупок, в том числе осуществление оценки обоснованности закупок</w:t>
      </w:r>
      <w:r w:rsidR="007E5263">
        <w:rPr>
          <w:rFonts w:ascii="Book Antiqua" w:hAnsi="Book Antiqua"/>
          <w:sz w:val="26"/>
          <w:szCs w:val="26"/>
        </w:rPr>
        <w:t xml:space="preserve"> и проведения контрольных процедур;</w:t>
      </w:r>
    </w:p>
    <w:p w:rsidR="00012874" w:rsidRDefault="00012874" w:rsidP="00286B50">
      <w:pPr>
        <w:pStyle w:val="af"/>
        <w:spacing w:before="0" w:beforeAutospacing="0" w:after="0" w:afterAutospacing="0"/>
        <w:ind w:firstLine="709"/>
        <w:jc w:val="both"/>
        <w:rPr>
          <w:rFonts w:ascii="Book Antiqua" w:hAnsi="Book Antiqua"/>
          <w:sz w:val="26"/>
          <w:szCs w:val="26"/>
        </w:rPr>
      </w:pPr>
      <w:r w:rsidRPr="00657E0D">
        <w:rPr>
          <w:rFonts w:ascii="Book Antiqua" w:hAnsi="Book Antiqua"/>
          <w:sz w:val="26"/>
          <w:szCs w:val="26"/>
        </w:rPr>
        <w:t>- повышение ответственности, в том числе финансовой, главных распорядителей бюджетных средств за своевременное и качественное, с точки зрения проведенных мероприятий и достигнутых результатов, освоение бюджетных средств;</w:t>
      </w:r>
    </w:p>
    <w:p w:rsidR="00AB1A32" w:rsidRPr="00657E0D" w:rsidRDefault="00AB1A32" w:rsidP="00286B50">
      <w:pPr>
        <w:pStyle w:val="af"/>
        <w:spacing w:before="0" w:beforeAutospacing="0" w:after="0" w:afterAutospacing="0"/>
        <w:ind w:firstLine="709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- разработка плано</w:t>
      </w:r>
      <w:r w:rsidR="007E5263">
        <w:rPr>
          <w:rFonts w:ascii="Book Antiqua" w:hAnsi="Book Antiqua"/>
          <w:sz w:val="26"/>
          <w:szCs w:val="26"/>
        </w:rPr>
        <w:t>в оптимизации бюджетных средств;</w:t>
      </w:r>
    </w:p>
    <w:p w:rsidR="00012874" w:rsidRDefault="00012874" w:rsidP="00286B50">
      <w:pPr>
        <w:pStyle w:val="af"/>
        <w:spacing w:before="0" w:beforeAutospacing="0" w:after="0" w:afterAutospacing="0"/>
        <w:ind w:firstLine="709"/>
        <w:jc w:val="both"/>
        <w:rPr>
          <w:rFonts w:ascii="Book Antiqua" w:hAnsi="Book Antiqua"/>
          <w:sz w:val="26"/>
          <w:szCs w:val="26"/>
        </w:rPr>
      </w:pPr>
      <w:r w:rsidRPr="00657E0D">
        <w:rPr>
          <w:rFonts w:ascii="Book Antiqua" w:hAnsi="Book Antiqua"/>
          <w:sz w:val="26"/>
          <w:szCs w:val="26"/>
        </w:rPr>
        <w:t>- повышение качества и результативности контрольных мероприятий, а также совершенствование системы бюджетной отчетности с соответствующим техническим сопровождением и автоматизацией процессов, связанных с обеспечением своевременного и качественного формирования отчетности об исполнении местного бюджета;</w:t>
      </w:r>
    </w:p>
    <w:p w:rsidR="007E5263" w:rsidRDefault="007E5263" w:rsidP="007E5263">
      <w:pPr>
        <w:pStyle w:val="af"/>
        <w:spacing w:before="0" w:beforeAutospacing="0" w:after="0" w:afterAutospacing="0"/>
        <w:ind w:firstLine="567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Бюджетная политика в области межбюджетных отношений будет осуществляться по следующим направлениям:</w:t>
      </w:r>
    </w:p>
    <w:p w:rsidR="00616A22" w:rsidRDefault="007E5263" w:rsidP="007E5263">
      <w:pPr>
        <w:pStyle w:val="af"/>
        <w:spacing w:before="0" w:beforeAutospacing="0" w:after="0" w:afterAutospacing="0"/>
        <w:ind w:firstLine="567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- определение четкого и стабильного разграничения расходных обязательств и доходных источников</w:t>
      </w:r>
      <w:r w:rsidR="005F1817">
        <w:rPr>
          <w:rFonts w:ascii="Book Antiqua" w:hAnsi="Book Antiqua"/>
          <w:sz w:val="26"/>
          <w:szCs w:val="26"/>
        </w:rPr>
        <w:t xml:space="preserve"> между городом Севастополем и </w:t>
      </w:r>
      <w:r w:rsidR="005F1817" w:rsidRPr="00657E0D">
        <w:rPr>
          <w:rFonts w:ascii="Book Antiqua" w:hAnsi="Book Antiqua"/>
          <w:sz w:val="26"/>
          <w:szCs w:val="26"/>
        </w:rPr>
        <w:t xml:space="preserve">ВМО </w:t>
      </w:r>
      <w:r w:rsidR="005F1817">
        <w:rPr>
          <w:rFonts w:ascii="Book Antiqua" w:hAnsi="Book Antiqua"/>
          <w:sz w:val="26"/>
          <w:szCs w:val="26"/>
        </w:rPr>
        <w:t>Качин</w:t>
      </w:r>
      <w:r w:rsidR="005F1817" w:rsidRPr="00657E0D">
        <w:rPr>
          <w:rFonts w:ascii="Book Antiqua" w:hAnsi="Book Antiqua"/>
          <w:sz w:val="26"/>
          <w:szCs w:val="26"/>
        </w:rPr>
        <w:t>ский МО</w:t>
      </w:r>
      <w:r w:rsidR="005F1817">
        <w:rPr>
          <w:rFonts w:ascii="Book Antiqua" w:hAnsi="Book Antiqua"/>
          <w:sz w:val="26"/>
          <w:szCs w:val="26"/>
        </w:rPr>
        <w:t xml:space="preserve">, обеспечивающего достаточную степень финансовой самостоятельности </w:t>
      </w:r>
      <w:r w:rsidR="005F1817" w:rsidRPr="00657E0D">
        <w:rPr>
          <w:rFonts w:ascii="Book Antiqua" w:hAnsi="Book Antiqua"/>
          <w:sz w:val="26"/>
          <w:szCs w:val="26"/>
        </w:rPr>
        <w:t>бюджет</w:t>
      </w:r>
      <w:r w:rsidR="005F1817">
        <w:rPr>
          <w:rFonts w:ascii="Book Antiqua" w:hAnsi="Book Antiqua"/>
          <w:sz w:val="26"/>
          <w:szCs w:val="26"/>
        </w:rPr>
        <w:t>а</w:t>
      </w:r>
      <w:r w:rsidR="005F1817" w:rsidRPr="00657E0D">
        <w:rPr>
          <w:rFonts w:ascii="Book Antiqua" w:hAnsi="Book Antiqua"/>
          <w:sz w:val="26"/>
          <w:szCs w:val="26"/>
        </w:rPr>
        <w:t xml:space="preserve"> ВМО </w:t>
      </w:r>
      <w:r w:rsidR="005F1817">
        <w:rPr>
          <w:rFonts w:ascii="Book Antiqua" w:hAnsi="Book Antiqua"/>
          <w:sz w:val="26"/>
          <w:szCs w:val="26"/>
        </w:rPr>
        <w:t>Качин</w:t>
      </w:r>
      <w:r w:rsidR="005F1817" w:rsidRPr="00657E0D">
        <w:rPr>
          <w:rFonts w:ascii="Book Antiqua" w:hAnsi="Book Antiqua"/>
          <w:sz w:val="26"/>
          <w:szCs w:val="26"/>
        </w:rPr>
        <w:t>ский МО</w:t>
      </w:r>
      <w:r w:rsidR="005F1817">
        <w:rPr>
          <w:rFonts w:ascii="Book Antiqua" w:hAnsi="Book Antiqua"/>
          <w:sz w:val="26"/>
          <w:szCs w:val="26"/>
        </w:rPr>
        <w:t xml:space="preserve"> в рамках единых </w:t>
      </w:r>
      <w:r w:rsidR="004F3193">
        <w:rPr>
          <w:rFonts w:ascii="Book Antiqua" w:hAnsi="Book Antiqua"/>
          <w:sz w:val="26"/>
          <w:szCs w:val="26"/>
        </w:rPr>
        <w:lastRenderedPageBreak/>
        <w:t>принципов</w:t>
      </w:r>
      <w:r w:rsidR="00616A22">
        <w:rPr>
          <w:rFonts w:ascii="Book Antiqua" w:hAnsi="Book Antiqua"/>
          <w:sz w:val="26"/>
          <w:szCs w:val="26"/>
        </w:rPr>
        <w:t xml:space="preserve"> управления финансами и возможности реализации единой финансовой политики;</w:t>
      </w:r>
    </w:p>
    <w:p w:rsidR="00616A22" w:rsidRDefault="00616A22" w:rsidP="007E5263">
      <w:pPr>
        <w:pStyle w:val="af"/>
        <w:spacing w:before="0" w:beforeAutospacing="0" w:after="0" w:afterAutospacing="0"/>
        <w:ind w:firstLine="567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- обеспечение стабильных условий формирования доходов </w:t>
      </w:r>
      <w:r w:rsidRPr="00657E0D">
        <w:rPr>
          <w:rFonts w:ascii="Book Antiqua" w:hAnsi="Book Antiqua"/>
          <w:sz w:val="26"/>
          <w:szCs w:val="26"/>
        </w:rPr>
        <w:t xml:space="preserve">бюджет ВМО </w:t>
      </w:r>
      <w:r>
        <w:rPr>
          <w:rFonts w:ascii="Book Antiqua" w:hAnsi="Book Antiqua"/>
          <w:sz w:val="26"/>
          <w:szCs w:val="26"/>
        </w:rPr>
        <w:t>Качин</w:t>
      </w:r>
      <w:r w:rsidRPr="00657E0D">
        <w:rPr>
          <w:rFonts w:ascii="Book Antiqua" w:hAnsi="Book Antiqua"/>
          <w:sz w:val="26"/>
          <w:szCs w:val="26"/>
        </w:rPr>
        <w:t>ский МО</w:t>
      </w:r>
      <w:r>
        <w:rPr>
          <w:rFonts w:ascii="Book Antiqua" w:hAnsi="Book Antiqua"/>
          <w:sz w:val="26"/>
          <w:szCs w:val="26"/>
        </w:rPr>
        <w:t xml:space="preserve"> за счет применения норматива отчислений от налога на доходы физических лиц и налога, взимаемого в связи с применением па</w:t>
      </w:r>
      <w:r w:rsidR="00355804">
        <w:rPr>
          <w:rFonts w:ascii="Book Antiqua" w:hAnsi="Book Antiqua"/>
          <w:sz w:val="26"/>
          <w:szCs w:val="26"/>
        </w:rPr>
        <w:t>тентной системы налогообложения;</w:t>
      </w:r>
    </w:p>
    <w:p w:rsidR="00355804" w:rsidRDefault="00355804" w:rsidP="007E5263">
      <w:pPr>
        <w:pStyle w:val="af"/>
        <w:spacing w:before="0" w:beforeAutospacing="0" w:after="0" w:afterAutospacing="0"/>
        <w:ind w:firstLine="567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- повышения эффективности использования межбюджетных трансфертов, предоставляемых из других бюджетов бюджетной системы Российской Федерации.</w:t>
      </w:r>
    </w:p>
    <w:p w:rsidR="00616A22" w:rsidRDefault="00616A22" w:rsidP="007E5263">
      <w:pPr>
        <w:pStyle w:val="af"/>
        <w:spacing w:before="0" w:beforeAutospacing="0" w:after="0" w:afterAutospacing="0"/>
        <w:ind w:firstLine="567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Показатели бюджета на 2021 год и на плановый период 2022 и 2023 годов сформированы с учетом следующих требований:</w:t>
      </w:r>
    </w:p>
    <w:p w:rsidR="00C43D03" w:rsidRDefault="00C43D03" w:rsidP="007E5263">
      <w:pPr>
        <w:pStyle w:val="af"/>
        <w:spacing w:before="0" w:beforeAutospacing="0" w:after="0" w:afterAutospacing="0"/>
        <w:ind w:firstLine="567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- планирование расходов на финансовое обеспечение внутригородского муниципального образования по содержанию муниципальных служащих, в рамках которых отражаются расходы по реализации полномочий по решению вопросов местного значения с учетом запланированной индексации окладов денежного содержания на 3,6% с 1 октября 2021 года, на 4,0% с 1 октября 2022 и 2023 годов. Расходы по начислениям на заработную плату работникам органов местного самоуправления рассчитывается в размере 30,2% от объема расходов на оплату труда в соответствии с де</w:t>
      </w:r>
      <w:r w:rsidR="00D11C6B">
        <w:rPr>
          <w:rFonts w:ascii="Book Antiqua" w:hAnsi="Book Antiqua"/>
          <w:sz w:val="26"/>
          <w:szCs w:val="26"/>
        </w:rPr>
        <w:t>йствующим законодательством. Все прочие текущие расходы индексируются в 2021 году на 3,6%, в 2022</w:t>
      </w:r>
      <w:r w:rsidR="00344A18">
        <w:rPr>
          <w:rFonts w:ascii="Book Antiqua" w:hAnsi="Book Antiqua"/>
          <w:sz w:val="26"/>
          <w:szCs w:val="26"/>
        </w:rPr>
        <w:t xml:space="preserve"> и 2023 году на 4,0 %</w:t>
      </w:r>
      <w:r w:rsidR="00D11C6B">
        <w:rPr>
          <w:rFonts w:ascii="Book Antiqua" w:hAnsi="Book Antiqua"/>
          <w:sz w:val="26"/>
          <w:szCs w:val="26"/>
        </w:rPr>
        <w:t>;</w:t>
      </w:r>
    </w:p>
    <w:p w:rsidR="00B06CE9" w:rsidRDefault="00B06CE9" w:rsidP="00B06CE9">
      <w:pPr>
        <w:pStyle w:val="af"/>
        <w:spacing w:before="0" w:beforeAutospacing="0" w:after="0" w:afterAutospacing="0"/>
        <w:ind w:firstLine="567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- определение размера фонда оплаты труда муниципальных служащих ВМО Качинский МО в 2021 году и на плановом периоде 2022 и 2023 годов осуществлять в соответствии с законами города Севастополя и муниципальными правовыми актами ВМО Качинский МО;</w:t>
      </w:r>
    </w:p>
    <w:p w:rsidR="00D11C6B" w:rsidRDefault="00D11C6B" w:rsidP="007E5263">
      <w:pPr>
        <w:pStyle w:val="af"/>
        <w:spacing w:before="0" w:beforeAutospacing="0" w:after="0" w:afterAutospacing="0"/>
        <w:ind w:firstLine="567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- </w:t>
      </w:r>
      <w:r w:rsidR="000A5FFA">
        <w:rPr>
          <w:rFonts w:ascii="Book Antiqua" w:hAnsi="Book Antiqua"/>
          <w:sz w:val="26"/>
          <w:szCs w:val="26"/>
        </w:rPr>
        <w:t>предельная штатная численность лиц, замещающих муниципальные должности</w:t>
      </w:r>
      <w:r w:rsidR="00913F37">
        <w:rPr>
          <w:rFonts w:ascii="Book Antiqua" w:hAnsi="Book Antiqua"/>
          <w:sz w:val="26"/>
          <w:szCs w:val="26"/>
        </w:rPr>
        <w:t xml:space="preserve"> и должности муниципальных служащих органов местного самоуправления устанавливается на уровне предельной штатной численности данной категории лиц, установленной на 2020 год. У</w:t>
      </w:r>
      <w:r>
        <w:rPr>
          <w:rFonts w:ascii="Book Antiqua" w:hAnsi="Book Antiqua"/>
          <w:sz w:val="26"/>
          <w:szCs w:val="26"/>
        </w:rPr>
        <w:t>величени</w:t>
      </w:r>
      <w:r w:rsidR="00344A18">
        <w:rPr>
          <w:rFonts w:ascii="Book Antiqua" w:hAnsi="Book Antiqua"/>
          <w:sz w:val="26"/>
          <w:szCs w:val="26"/>
        </w:rPr>
        <w:t>е</w:t>
      </w:r>
      <w:r>
        <w:rPr>
          <w:rFonts w:ascii="Book Antiqua" w:hAnsi="Book Antiqua"/>
          <w:sz w:val="26"/>
          <w:szCs w:val="26"/>
        </w:rPr>
        <w:t xml:space="preserve"> численности </w:t>
      </w:r>
      <w:r w:rsidR="00344A18">
        <w:rPr>
          <w:rFonts w:ascii="Book Antiqua" w:hAnsi="Book Antiqua"/>
          <w:sz w:val="26"/>
          <w:szCs w:val="26"/>
        </w:rPr>
        <w:t>работников органов местного самоуправления внутригородского муниципального образования в случаях расширения функций, предоставления дополнительных полномочий;</w:t>
      </w:r>
    </w:p>
    <w:p w:rsidR="00B06CE9" w:rsidRDefault="00B06CE9" w:rsidP="007E5263">
      <w:pPr>
        <w:pStyle w:val="af"/>
        <w:spacing w:before="0" w:beforeAutospacing="0" w:after="0" w:afterAutospacing="0"/>
        <w:ind w:firstLine="567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- нормативы минимальной бюджетной обеспеченности внутригородских муниципальных образований города Севастополя, применяемых при расчетах дотаций на выравнивание бюджетной обеспеченности, предоставляемых из бюджета города Севастополя, сформированы с учетом рекомендаций Департамента Финансов города Севастополя;</w:t>
      </w:r>
    </w:p>
    <w:p w:rsidR="00B06CE9" w:rsidRDefault="00B06CE9" w:rsidP="007E5263">
      <w:pPr>
        <w:pStyle w:val="af"/>
        <w:spacing w:before="0" w:beforeAutospacing="0" w:after="0" w:afterAutospacing="0"/>
        <w:ind w:firstLine="567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- расходные обязательства ВМО Качинский МО могут возникнуть только в случае принятия муниципальных правовых актов по вопросам местного значения, которые в соответствии с Законами города Севастополя вправе решать органы местного самоуправления, а также заключения ВМО Качинский МО договоров (соглашений) по данным вопросам.</w:t>
      </w:r>
    </w:p>
    <w:p w:rsidR="00012874" w:rsidRDefault="00B06CE9" w:rsidP="007E5263">
      <w:pPr>
        <w:pStyle w:val="af"/>
        <w:spacing w:before="0" w:beforeAutospacing="0" w:after="0" w:afterAutospacing="0"/>
        <w:ind w:firstLine="567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Эффективность бюджетных расходов </w:t>
      </w:r>
      <w:r w:rsidR="00012874" w:rsidRPr="00657E0D">
        <w:rPr>
          <w:rFonts w:ascii="Book Antiqua" w:hAnsi="Book Antiqua"/>
          <w:sz w:val="26"/>
          <w:szCs w:val="26"/>
        </w:rPr>
        <w:t xml:space="preserve">обусловлена формированием и исполнением местного бюджета на основе муниципальных программ. Задача по повышению прозрачности и открытости местного бюджета и </w:t>
      </w:r>
      <w:r w:rsidR="00012874" w:rsidRPr="00657E0D">
        <w:rPr>
          <w:rFonts w:ascii="Book Antiqua" w:hAnsi="Book Antiqua"/>
          <w:sz w:val="26"/>
          <w:szCs w:val="26"/>
        </w:rPr>
        <w:lastRenderedPageBreak/>
        <w:t xml:space="preserve">бюджетного процесса для общества является одной из направлений бюджетной политики на ближайшие годы. Выше указанная задача реализуется путем опубликования информации о бюджетных данных и правовых актов, связанных с бюджетным процессом на сайте ВМО </w:t>
      </w:r>
      <w:r w:rsidR="006B015A" w:rsidRPr="00657E0D">
        <w:rPr>
          <w:rFonts w:ascii="Book Antiqua" w:hAnsi="Book Antiqua"/>
          <w:sz w:val="26"/>
          <w:szCs w:val="26"/>
        </w:rPr>
        <w:t>Качинский</w:t>
      </w:r>
      <w:r w:rsidR="00012874" w:rsidRPr="00657E0D">
        <w:rPr>
          <w:rFonts w:ascii="Book Antiqua" w:hAnsi="Book Antiqua"/>
          <w:sz w:val="26"/>
          <w:szCs w:val="26"/>
        </w:rPr>
        <w:t xml:space="preserve"> МО.</w:t>
      </w:r>
    </w:p>
    <w:p w:rsidR="00B06CE9" w:rsidRDefault="00B06CE9" w:rsidP="007E5263">
      <w:pPr>
        <w:pStyle w:val="af"/>
        <w:spacing w:before="0" w:beforeAutospacing="0" w:after="0" w:afterAutospacing="0"/>
        <w:ind w:firstLine="567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В основных направлениях сохраняется актуальность повышения качества и результативности контрольных мероприятий, осуществляемых главными распорядителями бюджетных средств и органами муниципального контроля ВМО Качинский МО, а также совершенствование системы бюджетной отчетности с соответствующим техническим сопровождением и автоматизацией процессов, связанных с обеспечением своевременного и качественного формирования отчетности об исполнении бюджета ВМО Качинский МО.</w:t>
      </w:r>
    </w:p>
    <w:p w:rsidR="00B06CE9" w:rsidRDefault="00B06CE9" w:rsidP="007E5263">
      <w:pPr>
        <w:pStyle w:val="af"/>
        <w:spacing w:before="0" w:beforeAutospacing="0" w:after="0" w:afterAutospacing="0"/>
        <w:ind w:firstLine="567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Повышение прозрачности и открытости бюджета и бюджетного процесса для населения является одним из направлений бюджетной политики на ближайшие три года.</w:t>
      </w:r>
    </w:p>
    <w:p w:rsidR="00B06CE9" w:rsidRDefault="00B06CE9" w:rsidP="007E5263">
      <w:pPr>
        <w:pStyle w:val="af"/>
        <w:spacing w:before="0" w:beforeAutospacing="0" w:after="0" w:afterAutospacing="0"/>
        <w:ind w:firstLine="567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Принцип прозрачности и открытости будет подкреплен новыми практиками его реализации, в полном объеме будут проведены процессы по открытию бюджетных процедур, в числе которых комплексная работа по повышению доступности и качества муниципальных услуг при размещении информации в телекоммуникационной сети «Интернет»: </w:t>
      </w:r>
      <w:hyperlink r:id="rId11" w:history="1">
        <w:r w:rsidRPr="00163134">
          <w:rPr>
            <w:rStyle w:val="a5"/>
            <w:rFonts w:ascii="Book Antiqua" w:hAnsi="Book Antiqua"/>
            <w:sz w:val="26"/>
            <w:szCs w:val="26"/>
            <w:lang w:val="en-US"/>
          </w:rPr>
          <w:t>www</w:t>
        </w:r>
        <w:r w:rsidRPr="00163134">
          <w:rPr>
            <w:rStyle w:val="a5"/>
            <w:rFonts w:ascii="Book Antiqua" w:hAnsi="Book Antiqua"/>
            <w:sz w:val="26"/>
            <w:szCs w:val="26"/>
          </w:rPr>
          <w:t>.</w:t>
        </w:r>
        <w:r w:rsidRPr="00163134">
          <w:rPr>
            <w:rStyle w:val="a5"/>
            <w:rFonts w:ascii="Book Antiqua" w:hAnsi="Book Antiqua"/>
            <w:sz w:val="26"/>
            <w:szCs w:val="26"/>
            <w:lang w:val="en-US"/>
          </w:rPr>
          <w:t>bus</w:t>
        </w:r>
        <w:r w:rsidRPr="00163134">
          <w:rPr>
            <w:rStyle w:val="a5"/>
            <w:rFonts w:ascii="Book Antiqua" w:hAnsi="Book Antiqua"/>
            <w:sz w:val="26"/>
            <w:szCs w:val="26"/>
          </w:rPr>
          <w:t>.</w:t>
        </w:r>
        <w:proofErr w:type="spellStart"/>
        <w:r w:rsidRPr="00163134">
          <w:rPr>
            <w:rStyle w:val="a5"/>
            <w:rFonts w:ascii="Book Antiqua" w:hAnsi="Book Antiqua"/>
            <w:sz w:val="26"/>
            <w:szCs w:val="26"/>
            <w:lang w:val="en-US"/>
          </w:rPr>
          <w:t>gov</w:t>
        </w:r>
        <w:proofErr w:type="spellEnd"/>
        <w:r w:rsidRPr="00163134">
          <w:rPr>
            <w:rStyle w:val="a5"/>
            <w:rFonts w:ascii="Book Antiqua" w:hAnsi="Book Antiqua"/>
            <w:sz w:val="26"/>
            <w:szCs w:val="26"/>
          </w:rPr>
          <w:t>.</w:t>
        </w:r>
        <w:proofErr w:type="spellStart"/>
        <w:r w:rsidRPr="00163134">
          <w:rPr>
            <w:rStyle w:val="a5"/>
            <w:rFonts w:ascii="Book Antiqua" w:hAnsi="Book Antiqua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Book Antiqua" w:hAnsi="Book Antiqua"/>
          <w:sz w:val="26"/>
          <w:szCs w:val="26"/>
        </w:rPr>
        <w:t>, а также посредством внесения данных об участниках бюджетного процесса и сведений о ведомственных перечнях муниципальных услуг и работ в государственную интегрированную систему управления общественными финансами «Электронный бюджет».</w:t>
      </w:r>
    </w:p>
    <w:p w:rsidR="00355804" w:rsidRDefault="00355804" w:rsidP="007E5263">
      <w:pPr>
        <w:pStyle w:val="af"/>
        <w:spacing w:before="0" w:beforeAutospacing="0" w:after="0" w:afterAutospacing="0"/>
        <w:ind w:firstLine="567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Долговая политика внутригородского муниципального образования города Севастополя – Качинский муниципальный округ на 2021 год и плановый период 2022 и 2023 годов будет направлена на решение ключевой задачи по поддержанию долговой нагрузки на местный бюджет на низком уровне.</w:t>
      </w:r>
    </w:p>
    <w:p w:rsidR="00355804" w:rsidRDefault="00355804" w:rsidP="007E5263">
      <w:pPr>
        <w:pStyle w:val="af"/>
        <w:spacing w:before="0" w:beforeAutospacing="0" w:after="0" w:afterAutospacing="0"/>
        <w:ind w:firstLine="567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Для решения указанной проблемы необходимо обеспечить:</w:t>
      </w:r>
    </w:p>
    <w:p w:rsidR="00355804" w:rsidRDefault="00355804" w:rsidP="007E5263">
      <w:pPr>
        <w:pStyle w:val="af"/>
        <w:spacing w:before="0" w:beforeAutospacing="0" w:after="0" w:afterAutospacing="0"/>
        <w:ind w:firstLine="567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- эффективность осуществления муниципальных заимствований;</w:t>
      </w:r>
    </w:p>
    <w:p w:rsidR="00355804" w:rsidRDefault="00355804" w:rsidP="007E5263">
      <w:pPr>
        <w:pStyle w:val="af"/>
        <w:spacing w:before="0" w:beforeAutospacing="0" w:after="0" w:afterAutospacing="0"/>
        <w:ind w:firstLine="567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- осуществление необходимого</w:t>
      </w:r>
      <w:r w:rsidR="000934CD">
        <w:rPr>
          <w:rFonts w:ascii="Book Antiqua" w:hAnsi="Book Antiqua"/>
          <w:sz w:val="26"/>
          <w:szCs w:val="26"/>
        </w:rPr>
        <w:t xml:space="preserve"> объема муниципальных заимствов</w:t>
      </w:r>
      <w:r>
        <w:rPr>
          <w:rFonts w:ascii="Book Antiqua" w:hAnsi="Book Antiqua"/>
          <w:sz w:val="26"/>
          <w:szCs w:val="26"/>
        </w:rPr>
        <w:t>аний</w:t>
      </w:r>
      <w:r w:rsidR="000934CD">
        <w:rPr>
          <w:rFonts w:ascii="Book Antiqua" w:hAnsi="Book Antiqua"/>
          <w:sz w:val="26"/>
          <w:szCs w:val="26"/>
        </w:rPr>
        <w:t>, способных обеспечить решение социально-экономических задач развития внутригородского муниципального образования, не допустив при этом необоснованного роста муниципального долга и повышения рисков неисполнения долговых обязательств;</w:t>
      </w:r>
    </w:p>
    <w:p w:rsidR="000934CD" w:rsidRDefault="000934CD" w:rsidP="007E5263">
      <w:pPr>
        <w:pStyle w:val="af"/>
        <w:spacing w:before="0" w:beforeAutospacing="0" w:after="0" w:afterAutospacing="0"/>
        <w:ind w:firstLine="567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- взаимосвязь принятия решения о заимствованиях с реальными потребностями местного бюджета в привлечении заемных средств;</w:t>
      </w:r>
    </w:p>
    <w:p w:rsidR="000934CD" w:rsidRDefault="000934CD" w:rsidP="007E5263">
      <w:pPr>
        <w:pStyle w:val="af"/>
        <w:spacing w:before="0" w:beforeAutospacing="0" w:after="0" w:afterAutospacing="0"/>
        <w:ind w:firstLine="567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- предельный объем муниципального долга не должен превышать 50% утвержденного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286B50" w:rsidRDefault="00286B50" w:rsidP="007E5263">
      <w:pPr>
        <w:pStyle w:val="af"/>
        <w:spacing w:before="0" w:beforeAutospacing="0" w:after="0" w:afterAutospacing="0"/>
        <w:ind w:firstLine="567"/>
        <w:jc w:val="both"/>
        <w:rPr>
          <w:rFonts w:ascii="Book Antiqua" w:hAnsi="Book Antiqua"/>
          <w:sz w:val="26"/>
          <w:szCs w:val="26"/>
        </w:rPr>
      </w:pPr>
    </w:p>
    <w:p w:rsidR="00286B50" w:rsidRDefault="00286B50" w:rsidP="007E5263">
      <w:pPr>
        <w:pStyle w:val="af"/>
        <w:spacing w:before="0" w:beforeAutospacing="0" w:after="0" w:afterAutospacing="0"/>
        <w:ind w:firstLine="567"/>
        <w:jc w:val="both"/>
        <w:rPr>
          <w:rFonts w:ascii="Book Antiqua" w:hAnsi="Book Antiqua"/>
          <w:sz w:val="26"/>
          <w:szCs w:val="26"/>
        </w:rPr>
      </w:pPr>
    </w:p>
    <w:p w:rsidR="00012874" w:rsidRPr="002C22F7" w:rsidRDefault="00012874" w:rsidP="002C22F7">
      <w:pPr>
        <w:pStyle w:val="af"/>
        <w:numPr>
          <w:ilvl w:val="0"/>
          <w:numId w:val="30"/>
        </w:numPr>
        <w:ind w:left="0" w:firstLine="142"/>
        <w:jc w:val="center"/>
        <w:rPr>
          <w:rFonts w:ascii="Book Antiqua" w:hAnsi="Book Antiqua"/>
          <w:bCs/>
          <w:sz w:val="25"/>
          <w:szCs w:val="25"/>
        </w:rPr>
      </w:pPr>
      <w:bookmarkStart w:id="0" w:name="_GoBack"/>
      <w:bookmarkEnd w:id="0"/>
      <w:r w:rsidRPr="002C22F7">
        <w:rPr>
          <w:rStyle w:val="af6"/>
          <w:rFonts w:ascii="Book Antiqua" w:hAnsi="Book Antiqua"/>
          <w:b w:val="0"/>
          <w:sz w:val="25"/>
          <w:szCs w:val="25"/>
        </w:rPr>
        <w:lastRenderedPageBreak/>
        <w:t xml:space="preserve">Основные направления налоговой политики во внутригородском муниципальном образовании города Севастополя </w:t>
      </w:r>
      <w:r w:rsidR="006B015A" w:rsidRPr="002C22F7">
        <w:rPr>
          <w:rFonts w:ascii="Book Antiqua" w:hAnsi="Book Antiqua"/>
          <w:sz w:val="25"/>
          <w:szCs w:val="25"/>
        </w:rPr>
        <w:t>Качинский</w:t>
      </w:r>
      <w:r w:rsidR="006B015A" w:rsidRPr="002C22F7">
        <w:rPr>
          <w:rStyle w:val="af6"/>
          <w:rFonts w:ascii="Book Antiqua" w:hAnsi="Book Antiqua"/>
          <w:sz w:val="25"/>
          <w:szCs w:val="25"/>
        </w:rPr>
        <w:t xml:space="preserve"> </w:t>
      </w:r>
      <w:r w:rsidRPr="002C22F7">
        <w:rPr>
          <w:rStyle w:val="af6"/>
          <w:rFonts w:ascii="Book Antiqua" w:hAnsi="Book Antiqua"/>
          <w:b w:val="0"/>
          <w:sz w:val="25"/>
          <w:szCs w:val="25"/>
        </w:rPr>
        <w:t xml:space="preserve">муниципальный округ </w:t>
      </w:r>
      <w:r w:rsidR="008F5EBA" w:rsidRPr="002C22F7">
        <w:rPr>
          <w:rFonts w:ascii="Book Antiqua" w:hAnsi="Book Antiqua"/>
          <w:bCs/>
          <w:sz w:val="25"/>
          <w:szCs w:val="25"/>
        </w:rPr>
        <w:t xml:space="preserve">на 2021 год и плановый период 2022 и </w:t>
      </w:r>
      <w:r w:rsidRPr="002C22F7">
        <w:rPr>
          <w:rFonts w:ascii="Book Antiqua" w:hAnsi="Book Antiqua"/>
          <w:bCs/>
          <w:sz w:val="25"/>
          <w:szCs w:val="25"/>
        </w:rPr>
        <w:t>202</w:t>
      </w:r>
      <w:r w:rsidR="008F5EBA" w:rsidRPr="002C22F7">
        <w:rPr>
          <w:rFonts w:ascii="Book Antiqua" w:hAnsi="Book Antiqua"/>
          <w:bCs/>
          <w:sz w:val="25"/>
          <w:szCs w:val="25"/>
        </w:rPr>
        <w:t>3</w:t>
      </w:r>
      <w:r w:rsidRPr="002C22F7">
        <w:rPr>
          <w:rFonts w:ascii="Book Antiqua" w:hAnsi="Book Antiqua"/>
          <w:bCs/>
          <w:sz w:val="25"/>
          <w:szCs w:val="25"/>
        </w:rPr>
        <w:t xml:space="preserve"> годов</w:t>
      </w:r>
    </w:p>
    <w:p w:rsidR="00723238" w:rsidRPr="002C22F7" w:rsidRDefault="00723238" w:rsidP="004F705E">
      <w:pPr>
        <w:pStyle w:val="af"/>
        <w:spacing w:before="0" w:beforeAutospacing="0" w:after="0" w:afterAutospacing="0"/>
        <w:ind w:left="142" w:firstLine="709"/>
        <w:rPr>
          <w:rStyle w:val="af6"/>
          <w:rFonts w:ascii="Book Antiqua" w:hAnsi="Book Antiqua"/>
          <w:b w:val="0"/>
          <w:sz w:val="25"/>
          <w:szCs w:val="25"/>
        </w:rPr>
      </w:pPr>
      <w:r w:rsidRPr="002C22F7">
        <w:rPr>
          <w:rStyle w:val="af6"/>
          <w:rFonts w:ascii="Book Antiqua" w:hAnsi="Book Antiqua"/>
          <w:b w:val="0"/>
          <w:sz w:val="25"/>
          <w:szCs w:val="25"/>
        </w:rPr>
        <w:t>Основные направления налоговой политики во внутригородском муниципальном образовании города Севастополя Качинский муниципальный округ на 2021 год и плановый период 2022 и 2023 годов</w:t>
      </w:r>
      <w:r w:rsidR="004F705E" w:rsidRPr="002C22F7">
        <w:rPr>
          <w:rStyle w:val="af6"/>
          <w:rFonts w:ascii="Book Antiqua" w:hAnsi="Book Antiqua"/>
          <w:b w:val="0"/>
          <w:sz w:val="25"/>
          <w:szCs w:val="25"/>
        </w:rPr>
        <w:t xml:space="preserve"> разработаны в соответствии с Бюджетным кодексом Российской Федерации, Налоговым кодексом Российской Федерации, принятые нормативно-правовые акты города Севастополя в сфере налогообложения.</w:t>
      </w:r>
    </w:p>
    <w:p w:rsidR="004F705E" w:rsidRPr="002C22F7" w:rsidRDefault="004F705E" w:rsidP="004F705E">
      <w:pPr>
        <w:pStyle w:val="af"/>
        <w:spacing w:before="0" w:beforeAutospacing="0" w:after="0" w:afterAutospacing="0"/>
        <w:ind w:left="142" w:firstLine="709"/>
        <w:rPr>
          <w:rStyle w:val="af6"/>
          <w:rFonts w:ascii="Book Antiqua" w:hAnsi="Book Antiqua"/>
          <w:b w:val="0"/>
          <w:sz w:val="25"/>
          <w:szCs w:val="25"/>
        </w:rPr>
      </w:pPr>
      <w:r w:rsidRPr="002C22F7">
        <w:rPr>
          <w:rStyle w:val="af6"/>
          <w:rFonts w:ascii="Book Antiqua" w:hAnsi="Book Antiqua"/>
          <w:b w:val="0"/>
          <w:sz w:val="25"/>
          <w:szCs w:val="25"/>
        </w:rPr>
        <w:t xml:space="preserve">Для реализации основных направлений налоговой политики </w:t>
      </w:r>
      <w:r w:rsidR="00174077" w:rsidRPr="002C22F7">
        <w:rPr>
          <w:rStyle w:val="af6"/>
          <w:rFonts w:ascii="Book Antiqua" w:hAnsi="Book Antiqua"/>
          <w:b w:val="0"/>
          <w:sz w:val="25"/>
          <w:szCs w:val="25"/>
        </w:rPr>
        <w:t>требуется решение следующих задач:</w:t>
      </w:r>
    </w:p>
    <w:p w:rsidR="00174077" w:rsidRPr="002C22F7" w:rsidRDefault="00174077" w:rsidP="004F705E">
      <w:pPr>
        <w:pStyle w:val="af"/>
        <w:spacing w:before="0" w:beforeAutospacing="0" w:after="0" w:afterAutospacing="0"/>
        <w:ind w:left="142" w:firstLine="709"/>
        <w:rPr>
          <w:rStyle w:val="af6"/>
          <w:rFonts w:ascii="Book Antiqua" w:hAnsi="Book Antiqua"/>
          <w:b w:val="0"/>
          <w:sz w:val="25"/>
          <w:szCs w:val="25"/>
        </w:rPr>
      </w:pPr>
      <w:r w:rsidRPr="002C22F7">
        <w:rPr>
          <w:rStyle w:val="af6"/>
          <w:rFonts w:ascii="Book Antiqua" w:hAnsi="Book Antiqua"/>
          <w:b w:val="0"/>
          <w:sz w:val="25"/>
          <w:szCs w:val="25"/>
        </w:rPr>
        <w:t>- формирование базы налогообложения бюджета внутригородского муниципального образования, в том числе путем организации работы по обмену информацией между местной администрацией Качинского муниципального округа и Управлением Федеральной налоговой службы по городу Севастополю.</w:t>
      </w:r>
    </w:p>
    <w:p w:rsidR="00C713E0" w:rsidRPr="002C22F7" w:rsidRDefault="00C713E0" w:rsidP="00C713E0">
      <w:pPr>
        <w:pStyle w:val="af"/>
        <w:spacing w:before="0" w:beforeAutospacing="0" w:after="0" w:afterAutospacing="0"/>
        <w:ind w:firstLine="851"/>
        <w:jc w:val="both"/>
        <w:rPr>
          <w:rFonts w:ascii="Book Antiqua" w:hAnsi="Book Antiqua"/>
          <w:sz w:val="25"/>
          <w:szCs w:val="25"/>
        </w:rPr>
      </w:pPr>
      <w:r w:rsidRPr="002C22F7">
        <w:rPr>
          <w:rFonts w:ascii="Book Antiqua" w:hAnsi="Book Antiqua"/>
          <w:sz w:val="25"/>
          <w:szCs w:val="25"/>
        </w:rPr>
        <w:t>- повышения уровня заинтересованности ВМО Качинский МО в увеличении поступлений в местный бюджет</w:t>
      </w:r>
      <w:r w:rsidRPr="002C22F7">
        <w:rPr>
          <w:rFonts w:ascii="Book Antiqua" w:hAnsi="Book Antiqua"/>
          <w:sz w:val="25"/>
          <w:szCs w:val="25"/>
        </w:rPr>
        <w:t>, в том числе за счет поступлений от оказания платных услуг (работ) и других неналоговых доходов</w:t>
      </w:r>
      <w:r w:rsidRPr="002C22F7">
        <w:rPr>
          <w:rFonts w:ascii="Book Antiqua" w:hAnsi="Book Antiqua"/>
          <w:sz w:val="25"/>
          <w:szCs w:val="25"/>
        </w:rPr>
        <w:t>;</w:t>
      </w:r>
    </w:p>
    <w:p w:rsidR="00C713E0" w:rsidRPr="002C22F7" w:rsidRDefault="00C713E0" w:rsidP="00C713E0">
      <w:pPr>
        <w:pStyle w:val="af"/>
        <w:spacing w:before="0" w:beforeAutospacing="0" w:after="0" w:afterAutospacing="0"/>
        <w:ind w:firstLine="851"/>
        <w:jc w:val="both"/>
        <w:rPr>
          <w:rFonts w:ascii="Book Antiqua" w:hAnsi="Book Antiqua"/>
          <w:sz w:val="25"/>
          <w:szCs w:val="25"/>
        </w:rPr>
      </w:pPr>
      <w:r w:rsidRPr="002C22F7">
        <w:rPr>
          <w:rFonts w:ascii="Book Antiqua" w:hAnsi="Book Antiqua"/>
          <w:sz w:val="25"/>
          <w:szCs w:val="25"/>
        </w:rPr>
        <w:t>- активизация работы по мобилизации доходных источников бюджета, в том числе по местным налогам и сборам;</w:t>
      </w:r>
    </w:p>
    <w:p w:rsidR="00C713E0" w:rsidRPr="002C22F7" w:rsidRDefault="00C713E0" w:rsidP="00C713E0">
      <w:pPr>
        <w:pStyle w:val="af"/>
        <w:spacing w:before="0" w:beforeAutospacing="0" w:after="0" w:afterAutospacing="0"/>
        <w:ind w:firstLine="851"/>
        <w:jc w:val="both"/>
        <w:rPr>
          <w:rFonts w:ascii="Book Antiqua" w:hAnsi="Book Antiqua"/>
          <w:sz w:val="25"/>
          <w:szCs w:val="25"/>
        </w:rPr>
      </w:pPr>
      <w:r w:rsidRPr="002C22F7">
        <w:rPr>
          <w:rFonts w:ascii="Book Antiqua" w:hAnsi="Book Antiqua"/>
          <w:sz w:val="25"/>
          <w:szCs w:val="25"/>
        </w:rPr>
        <w:t>- обеспечение роста доходов в бюджет ВМО Качинский МО является увеличение качества администрирования доходов главными администраторами доходов бюджета, снижение задолженности по администрируемым платежам;</w:t>
      </w:r>
    </w:p>
    <w:p w:rsidR="00286B50" w:rsidRPr="002C22F7" w:rsidRDefault="00C713E0" w:rsidP="00C713E0">
      <w:pPr>
        <w:pStyle w:val="af"/>
        <w:spacing w:before="0" w:beforeAutospacing="0" w:after="0" w:afterAutospacing="0"/>
        <w:ind w:firstLine="851"/>
        <w:jc w:val="both"/>
        <w:rPr>
          <w:rFonts w:ascii="Book Antiqua" w:hAnsi="Book Antiqua"/>
          <w:sz w:val="25"/>
          <w:szCs w:val="25"/>
        </w:rPr>
      </w:pPr>
      <w:r w:rsidRPr="002C22F7">
        <w:rPr>
          <w:rFonts w:ascii="Book Antiqua" w:hAnsi="Book Antiqua"/>
          <w:sz w:val="25"/>
          <w:szCs w:val="25"/>
        </w:rPr>
        <w:t>-легализация оплаты труда как базы налогообложения будет способствовать дополнител</w:t>
      </w:r>
      <w:r w:rsidR="00286B50" w:rsidRPr="002C22F7">
        <w:rPr>
          <w:rFonts w:ascii="Book Antiqua" w:hAnsi="Book Antiqua"/>
          <w:sz w:val="25"/>
          <w:szCs w:val="25"/>
        </w:rPr>
        <w:t>ьным поступлениям в доход местного бюджета;</w:t>
      </w:r>
    </w:p>
    <w:p w:rsidR="00C713E0" w:rsidRPr="002C22F7" w:rsidRDefault="00286B50" w:rsidP="00C713E0">
      <w:pPr>
        <w:pStyle w:val="af"/>
        <w:spacing w:before="0" w:beforeAutospacing="0" w:after="0" w:afterAutospacing="0"/>
        <w:ind w:firstLine="851"/>
        <w:jc w:val="both"/>
        <w:rPr>
          <w:rFonts w:ascii="Book Antiqua" w:hAnsi="Book Antiqua"/>
          <w:sz w:val="25"/>
          <w:szCs w:val="25"/>
        </w:rPr>
      </w:pPr>
      <w:r w:rsidRPr="002C22F7">
        <w:rPr>
          <w:rFonts w:ascii="Book Antiqua" w:hAnsi="Book Antiqua"/>
          <w:sz w:val="25"/>
          <w:szCs w:val="25"/>
        </w:rPr>
        <w:t>- содействие в поддержке предпринимательской и инвестиционной активности, в том числе за счет совершенствования системы специальных налоговых режимов.</w:t>
      </w:r>
      <w:r w:rsidR="00C713E0" w:rsidRPr="002C22F7">
        <w:rPr>
          <w:rFonts w:ascii="Book Antiqua" w:hAnsi="Book Antiqua"/>
          <w:sz w:val="25"/>
          <w:szCs w:val="25"/>
        </w:rPr>
        <w:t xml:space="preserve"> </w:t>
      </w:r>
    </w:p>
    <w:p w:rsidR="00012874" w:rsidRPr="002C22F7" w:rsidRDefault="00012874" w:rsidP="00286B50">
      <w:pPr>
        <w:pStyle w:val="af"/>
        <w:spacing w:before="0" w:beforeAutospacing="0" w:after="0" w:afterAutospacing="0"/>
        <w:ind w:firstLine="851"/>
        <w:jc w:val="both"/>
        <w:rPr>
          <w:rFonts w:ascii="Book Antiqua" w:hAnsi="Book Antiqua"/>
          <w:sz w:val="25"/>
          <w:szCs w:val="25"/>
        </w:rPr>
      </w:pPr>
      <w:r w:rsidRPr="002C22F7">
        <w:rPr>
          <w:rFonts w:ascii="Book Antiqua" w:hAnsi="Book Antiqua"/>
          <w:sz w:val="25"/>
          <w:szCs w:val="25"/>
        </w:rPr>
        <w:t>Ц</w:t>
      </w:r>
      <w:r w:rsidR="008F5EBA" w:rsidRPr="002C22F7">
        <w:rPr>
          <w:rFonts w:ascii="Book Antiqua" w:hAnsi="Book Antiqua"/>
          <w:sz w:val="25"/>
          <w:szCs w:val="25"/>
        </w:rPr>
        <w:t>елями налоговой политики на 2021 год и плановый период 2022 и 2023</w:t>
      </w:r>
      <w:r w:rsidRPr="002C22F7">
        <w:rPr>
          <w:rFonts w:ascii="Book Antiqua" w:hAnsi="Book Antiqua"/>
          <w:sz w:val="25"/>
          <w:szCs w:val="25"/>
        </w:rPr>
        <w:t xml:space="preserve"> годов является обеспечение сбалансированности бюджета ВМО </w:t>
      </w:r>
      <w:r w:rsidR="006B015A" w:rsidRPr="002C22F7">
        <w:rPr>
          <w:rFonts w:ascii="Book Antiqua" w:hAnsi="Book Antiqua"/>
          <w:sz w:val="25"/>
          <w:szCs w:val="25"/>
        </w:rPr>
        <w:t>Качинского</w:t>
      </w:r>
      <w:r w:rsidRPr="002C22F7">
        <w:rPr>
          <w:rFonts w:ascii="Book Antiqua" w:hAnsi="Book Antiqua"/>
          <w:sz w:val="25"/>
          <w:szCs w:val="25"/>
        </w:rPr>
        <w:t xml:space="preserve"> МО и увеличение объема собственных налоговых и неналоговых доходов бюджета.</w:t>
      </w:r>
    </w:p>
    <w:p w:rsidR="00012874" w:rsidRPr="002C22F7" w:rsidRDefault="00012874" w:rsidP="00286B50">
      <w:pPr>
        <w:pStyle w:val="af"/>
        <w:spacing w:before="0" w:beforeAutospacing="0" w:after="0" w:afterAutospacing="0"/>
        <w:ind w:firstLine="851"/>
        <w:jc w:val="both"/>
        <w:rPr>
          <w:rFonts w:ascii="Book Antiqua" w:hAnsi="Book Antiqua"/>
          <w:sz w:val="25"/>
          <w:szCs w:val="25"/>
        </w:rPr>
      </w:pPr>
      <w:r w:rsidRPr="002C22F7">
        <w:rPr>
          <w:rFonts w:ascii="Book Antiqua" w:hAnsi="Book Antiqua"/>
          <w:sz w:val="25"/>
          <w:szCs w:val="25"/>
        </w:rPr>
        <w:t xml:space="preserve">Налоговая политика должна быть ориентирована на дальнейшее повышение эффективности налогового администрирования, а также на дальнейшее снижение масштабов уклонения от налогообложения. Необходима целенаправленная работа органов местного самоуправления по дальнейшему увеличению налогового потенциала территории и доходов в бюджет ВМО </w:t>
      </w:r>
      <w:r w:rsidR="006B015A" w:rsidRPr="002C22F7">
        <w:rPr>
          <w:rFonts w:ascii="Book Antiqua" w:hAnsi="Book Antiqua"/>
          <w:sz w:val="25"/>
          <w:szCs w:val="25"/>
        </w:rPr>
        <w:t>Качинский</w:t>
      </w:r>
      <w:r w:rsidRPr="002C22F7">
        <w:rPr>
          <w:rFonts w:ascii="Book Antiqua" w:hAnsi="Book Antiqua"/>
          <w:sz w:val="25"/>
          <w:szCs w:val="25"/>
        </w:rPr>
        <w:t xml:space="preserve"> МО.</w:t>
      </w:r>
    </w:p>
    <w:p w:rsidR="00012874" w:rsidRPr="002C22F7" w:rsidRDefault="00012874" w:rsidP="00286B50">
      <w:pPr>
        <w:pStyle w:val="af"/>
        <w:spacing w:before="0" w:beforeAutospacing="0" w:after="0" w:afterAutospacing="0"/>
        <w:jc w:val="both"/>
        <w:rPr>
          <w:rFonts w:ascii="Book Antiqua" w:hAnsi="Book Antiqua"/>
          <w:sz w:val="25"/>
          <w:szCs w:val="25"/>
        </w:rPr>
      </w:pPr>
      <w:r w:rsidRPr="002C22F7">
        <w:rPr>
          <w:rFonts w:ascii="Book Antiqua" w:hAnsi="Book Antiqua"/>
          <w:sz w:val="25"/>
          <w:szCs w:val="25"/>
        </w:rPr>
        <w:t xml:space="preserve">              Главной целью бюджетной и налоговой по</w:t>
      </w:r>
      <w:r w:rsidR="00A675FE" w:rsidRPr="002C22F7">
        <w:rPr>
          <w:rFonts w:ascii="Book Antiqua" w:hAnsi="Book Antiqua"/>
          <w:sz w:val="25"/>
          <w:szCs w:val="25"/>
        </w:rPr>
        <w:t>литики на 202</w:t>
      </w:r>
      <w:r w:rsidR="008F5EBA" w:rsidRPr="002C22F7">
        <w:rPr>
          <w:rFonts w:ascii="Book Antiqua" w:hAnsi="Book Antiqua"/>
          <w:sz w:val="25"/>
          <w:szCs w:val="25"/>
        </w:rPr>
        <w:t xml:space="preserve">1 год и плановый период 2022 и </w:t>
      </w:r>
      <w:r w:rsidR="00A675FE" w:rsidRPr="002C22F7">
        <w:rPr>
          <w:rFonts w:ascii="Book Antiqua" w:hAnsi="Book Antiqua"/>
          <w:sz w:val="25"/>
          <w:szCs w:val="25"/>
        </w:rPr>
        <w:t>202</w:t>
      </w:r>
      <w:r w:rsidR="008F5EBA" w:rsidRPr="002C22F7">
        <w:rPr>
          <w:rFonts w:ascii="Book Antiqua" w:hAnsi="Book Antiqua"/>
          <w:sz w:val="25"/>
          <w:szCs w:val="25"/>
        </w:rPr>
        <w:t>3</w:t>
      </w:r>
      <w:r w:rsidRPr="002C22F7">
        <w:rPr>
          <w:rFonts w:ascii="Book Antiqua" w:hAnsi="Book Antiqua"/>
          <w:sz w:val="25"/>
          <w:szCs w:val="25"/>
        </w:rPr>
        <w:t xml:space="preserve"> годов является модернизация экономики, повышение уровня и качества жизни граждан, эффективность и прозрачность муниципального управления.</w:t>
      </w:r>
    </w:p>
    <w:p w:rsidR="003E5CA4" w:rsidRPr="00657E0D" w:rsidRDefault="003E5CA4" w:rsidP="00DA23C2">
      <w:pPr>
        <w:pStyle w:val="a4"/>
        <w:tabs>
          <w:tab w:val="left" w:pos="10490"/>
        </w:tabs>
        <w:rPr>
          <w:rFonts w:ascii="Book Antiqua" w:hAnsi="Book Antiqua" w:cs="Times New Roman"/>
          <w:sz w:val="26"/>
          <w:szCs w:val="26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3E5CA4" w:rsidRPr="00657E0D" w:rsidTr="003B68D5">
        <w:tc>
          <w:tcPr>
            <w:tcW w:w="5495" w:type="dxa"/>
            <w:vAlign w:val="center"/>
            <w:hideMark/>
          </w:tcPr>
          <w:p w:rsidR="003E5CA4" w:rsidRPr="00657E0D" w:rsidRDefault="003E5CA4" w:rsidP="003B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657E0D">
              <w:rPr>
                <w:rFonts w:ascii="Book Antiqua" w:hAnsi="Book Antiqua"/>
                <w:b/>
                <w:bCs/>
                <w:i/>
                <w:iCs/>
                <w:color w:val="00000A"/>
                <w:sz w:val="26"/>
                <w:szCs w:val="26"/>
              </w:rPr>
              <w:t xml:space="preserve">Глава ВМО Качинский МО, </w:t>
            </w:r>
            <w:r w:rsidRPr="00657E0D">
              <w:rPr>
                <w:rFonts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 xml:space="preserve">исполняющий полномочия председателя Совета, </w:t>
            </w:r>
          </w:p>
          <w:p w:rsidR="003E5CA4" w:rsidRPr="00657E0D" w:rsidRDefault="003E5CA4" w:rsidP="003B68D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/>
                <w:color w:val="000000"/>
                <w:sz w:val="26"/>
                <w:szCs w:val="26"/>
              </w:rPr>
            </w:pPr>
            <w:r w:rsidRPr="00657E0D">
              <w:rPr>
                <w:rFonts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3E5CA4" w:rsidRPr="00657E0D" w:rsidRDefault="003E5CA4" w:rsidP="003B68D5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bottom"/>
            <w:hideMark/>
          </w:tcPr>
          <w:p w:rsidR="003E5CA4" w:rsidRPr="00657E0D" w:rsidRDefault="003E5CA4" w:rsidP="003B68D5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/>
                <w:color w:val="000000"/>
                <w:sz w:val="26"/>
                <w:szCs w:val="26"/>
              </w:rPr>
            </w:pPr>
            <w:r w:rsidRPr="00657E0D">
              <w:rPr>
                <w:rFonts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3E5CA4" w:rsidRPr="003E5CA4" w:rsidRDefault="003E5CA4" w:rsidP="00DA23C2">
      <w:pPr>
        <w:pStyle w:val="a4"/>
        <w:tabs>
          <w:tab w:val="left" w:pos="10490"/>
        </w:tabs>
        <w:rPr>
          <w:rFonts w:ascii="Book Antiqua" w:hAnsi="Book Antiqua" w:cs="Times New Roman"/>
          <w:sz w:val="28"/>
          <w:szCs w:val="28"/>
        </w:rPr>
      </w:pPr>
    </w:p>
    <w:sectPr w:rsidR="003E5CA4" w:rsidRPr="003E5CA4" w:rsidSect="002C22F7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4A0" w:rsidRDefault="003914A0" w:rsidP="00662409">
      <w:pPr>
        <w:spacing w:after="0" w:line="240" w:lineRule="auto"/>
      </w:pPr>
      <w:r>
        <w:separator/>
      </w:r>
    </w:p>
  </w:endnote>
  <w:endnote w:type="continuationSeparator" w:id="0">
    <w:p w:rsidR="003914A0" w:rsidRDefault="003914A0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4A0" w:rsidRDefault="003914A0" w:rsidP="00662409">
      <w:pPr>
        <w:spacing w:after="0" w:line="240" w:lineRule="auto"/>
      </w:pPr>
      <w:r>
        <w:separator/>
      </w:r>
    </w:p>
  </w:footnote>
  <w:footnote w:type="continuationSeparator" w:id="0">
    <w:p w:rsidR="003914A0" w:rsidRDefault="003914A0" w:rsidP="0066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664316"/>
      <w:docPartObj>
        <w:docPartGallery w:val="Page Numbers (Top of Page)"/>
        <w:docPartUnique/>
      </w:docPartObj>
    </w:sdtPr>
    <w:sdtEndPr>
      <w:rPr>
        <w:rFonts w:ascii="Book Antiqua" w:hAnsi="Book Antiqua"/>
        <w:sz w:val="16"/>
        <w:szCs w:val="16"/>
      </w:rPr>
    </w:sdtEndPr>
    <w:sdtContent>
      <w:p w:rsidR="0095665A" w:rsidRPr="00357E9C" w:rsidRDefault="0095665A" w:rsidP="00357E9C">
        <w:pPr>
          <w:pStyle w:val="a8"/>
          <w:jc w:val="right"/>
          <w:rPr>
            <w:rFonts w:ascii="Book Antiqua" w:hAnsi="Book Antiqua"/>
            <w:sz w:val="16"/>
            <w:szCs w:val="16"/>
          </w:rPr>
        </w:pPr>
        <w:r w:rsidRPr="00357E9C">
          <w:rPr>
            <w:rFonts w:ascii="Book Antiqua" w:hAnsi="Book Antiqua"/>
            <w:sz w:val="16"/>
            <w:szCs w:val="16"/>
          </w:rPr>
          <w:fldChar w:fldCharType="begin"/>
        </w:r>
        <w:r w:rsidRPr="00357E9C">
          <w:rPr>
            <w:rFonts w:ascii="Book Antiqua" w:hAnsi="Book Antiqua"/>
            <w:sz w:val="16"/>
            <w:szCs w:val="16"/>
          </w:rPr>
          <w:instrText>PAGE   \* MERGEFORMAT</w:instrText>
        </w:r>
        <w:r w:rsidRPr="00357E9C">
          <w:rPr>
            <w:rFonts w:ascii="Book Antiqua" w:hAnsi="Book Antiqua"/>
            <w:sz w:val="16"/>
            <w:szCs w:val="16"/>
          </w:rPr>
          <w:fldChar w:fldCharType="separate"/>
        </w:r>
        <w:r w:rsidR="002C22F7">
          <w:rPr>
            <w:rFonts w:ascii="Book Antiqua" w:hAnsi="Book Antiqua"/>
            <w:noProof/>
            <w:sz w:val="16"/>
            <w:szCs w:val="16"/>
          </w:rPr>
          <w:t>6</w:t>
        </w:r>
        <w:r w:rsidRPr="00357E9C">
          <w:rPr>
            <w:rFonts w:ascii="Book Antiqua" w:hAnsi="Book Antiqua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B0BF4"/>
    <w:multiLevelType w:val="multilevel"/>
    <w:tmpl w:val="6128AF78"/>
    <w:lvl w:ilvl="0">
      <w:start w:val="71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1616CF"/>
    <w:multiLevelType w:val="hybridMultilevel"/>
    <w:tmpl w:val="6E8A1022"/>
    <w:lvl w:ilvl="0" w:tplc="D7E88E5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563ADF"/>
    <w:multiLevelType w:val="multilevel"/>
    <w:tmpl w:val="8BB647C4"/>
    <w:lvl w:ilvl="0">
      <w:start w:val="72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441948"/>
    <w:multiLevelType w:val="hybridMultilevel"/>
    <w:tmpl w:val="9A180E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2A4300D"/>
    <w:multiLevelType w:val="multilevel"/>
    <w:tmpl w:val="22DCD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3" w:hanging="45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 w15:restartNumberingAfterBreak="0">
    <w:nsid w:val="22B70D31"/>
    <w:multiLevelType w:val="multilevel"/>
    <w:tmpl w:val="6C3CB8E0"/>
    <w:lvl w:ilvl="0">
      <w:start w:val="2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576D5A"/>
    <w:multiLevelType w:val="hybridMultilevel"/>
    <w:tmpl w:val="7720725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AF772FB"/>
    <w:multiLevelType w:val="hybridMultilevel"/>
    <w:tmpl w:val="2A22B7D4"/>
    <w:lvl w:ilvl="0" w:tplc="377AA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0" w15:restartNumberingAfterBreak="0">
    <w:nsid w:val="36F0461A"/>
    <w:multiLevelType w:val="multilevel"/>
    <w:tmpl w:val="3C76F96A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96325C"/>
    <w:multiLevelType w:val="multilevel"/>
    <w:tmpl w:val="82DCA1D8"/>
    <w:lvl w:ilvl="0">
      <w:start w:val="1"/>
      <w:numFmt w:val="decimal"/>
      <w:lvlText w:val="1.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B07FE7"/>
    <w:multiLevelType w:val="hybridMultilevel"/>
    <w:tmpl w:val="A3601A94"/>
    <w:lvl w:ilvl="0" w:tplc="6F323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023F83"/>
    <w:multiLevelType w:val="hybridMultilevel"/>
    <w:tmpl w:val="553C6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90A1E"/>
    <w:multiLevelType w:val="multilevel"/>
    <w:tmpl w:val="BC00E4EE"/>
    <w:lvl w:ilvl="0">
      <w:start w:val="1"/>
      <w:numFmt w:val="decimal"/>
      <w:lvlText w:val="1.5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43640F"/>
    <w:multiLevelType w:val="hybridMultilevel"/>
    <w:tmpl w:val="E2B25EEA"/>
    <w:lvl w:ilvl="0" w:tplc="91FCD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A624E"/>
    <w:multiLevelType w:val="multilevel"/>
    <w:tmpl w:val="112E6AD8"/>
    <w:lvl w:ilvl="0">
      <w:start w:val="1"/>
      <w:numFmt w:val="decimal"/>
      <w:lvlText w:val="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422054"/>
    <w:multiLevelType w:val="hybridMultilevel"/>
    <w:tmpl w:val="1700A916"/>
    <w:lvl w:ilvl="0" w:tplc="AE743532">
      <w:start w:val="1"/>
      <w:numFmt w:val="upperRoman"/>
      <w:lvlText w:val="%1."/>
      <w:lvlJc w:val="left"/>
      <w:pPr>
        <w:ind w:left="2509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514A4FAA"/>
    <w:multiLevelType w:val="multilevel"/>
    <w:tmpl w:val="CB703892"/>
    <w:lvl w:ilvl="0">
      <w:start w:val="1"/>
      <w:numFmt w:val="decimal"/>
      <w:lvlText w:val="1.2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DB26D9"/>
    <w:multiLevelType w:val="multilevel"/>
    <w:tmpl w:val="26DAFB58"/>
    <w:lvl w:ilvl="0">
      <w:start w:val="2"/>
      <w:numFmt w:val="upperRoman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1B2BE2"/>
    <w:multiLevelType w:val="multilevel"/>
    <w:tmpl w:val="4B124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8571C4"/>
    <w:multiLevelType w:val="multilevel"/>
    <w:tmpl w:val="14F69B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u w:val="single"/>
      </w:rPr>
    </w:lvl>
  </w:abstractNum>
  <w:abstractNum w:abstractNumId="22" w15:restartNumberingAfterBreak="0">
    <w:nsid w:val="6C496C36"/>
    <w:multiLevelType w:val="hybridMultilevel"/>
    <w:tmpl w:val="6568B3D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D8255B5"/>
    <w:multiLevelType w:val="hybridMultilevel"/>
    <w:tmpl w:val="9FC24244"/>
    <w:lvl w:ilvl="0" w:tplc="DACEB7B2">
      <w:start w:val="7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4" w15:restartNumberingAfterBreak="0">
    <w:nsid w:val="7190601C"/>
    <w:multiLevelType w:val="multilevel"/>
    <w:tmpl w:val="C65C5ED6"/>
    <w:lvl w:ilvl="0">
      <w:start w:val="2013"/>
      <w:numFmt w:val="decimal"/>
      <w:lvlText w:val="01.07.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4F707FE"/>
    <w:multiLevelType w:val="multilevel"/>
    <w:tmpl w:val="921818F0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27237A"/>
    <w:multiLevelType w:val="multilevel"/>
    <w:tmpl w:val="51BE5ED2"/>
    <w:lvl w:ilvl="0">
      <w:start w:val="70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726AB1"/>
    <w:multiLevelType w:val="multilevel"/>
    <w:tmpl w:val="B5923A58"/>
    <w:lvl w:ilvl="0">
      <w:start w:val="151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E060A07"/>
    <w:multiLevelType w:val="hybridMultilevel"/>
    <w:tmpl w:val="5EFA3202"/>
    <w:lvl w:ilvl="0" w:tplc="2430B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6761D"/>
    <w:multiLevelType w:val="hybridMultilevel"/>
    <w:tmpl w:val="5618453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24"/>
  </w:num>
  <w:num w:numId="5">
    <w:abstractNumId w:val="16"/>
  </w:num>
  <w:num w:numId="6">
    <w:abstractNumId w:val="11"/>
  </w:num>
  <w:num w:numId="7">
    <w:abstractNumId w:val="10"/>
  </w:num>
  <w:num w:numId="8">
    <w:abstractNumId w:val="27"/>
  </w:num>
  <w:num w:numId="9">
    <w:abstractNumId w:val="18"/>
  </w:num>
  <w:num w:numId="10">
    <w:abstractNumId w:val="19"/>
  </w:num>
  <w:num w:numId="11">
    <w:abstractNumId w:val="26"/>
  </w:num>
  <w:num w:numId="12">
    <w:abstractNumId w:val="2"/>
  </w:num>
  <w:num w:numId="13">
    <w:abstractNumId w:val="4"/>
  </w:num>
  <w:num w:numId="14">
    <w:abstractNumId w:val="14"/>
  </w:num>
  <w:num w:numId="15">
    <w:abstractNumId w:val="7"/>
  </w:num>
  <w:num w:numId="16">
    <w:abstractNumId w:val="6"/>
  </w:num>
  <w:num w:numId="17">
    <w:abstractNumId w:val="20"/>
  </w:num>
  <w:num w:numId="18">
    <w:abstractNumId w:val="22"/>
  </w:num>
  <w:num w:numId="19">
    <w:abstractNumId w:val="21"/>
  </w:num>
  <w:num w:numId="20">
    <w:abstractNumId w:val="29"/>
  </w:num>
  <w:num w:numId="21">
    <w:abstractNumId w:val="5"/>
  </w:num>
  <w:num w:numId="22">
    <w:abstractNumId w:val="8"/>
  </w:num>
  <w:num w:numId="23">
    <w:abstractNumId w:val="13"/>
  </w:num>
  <w:num w:numId="24">
    <w:abstractNumId w:val="15"/>
  </w:num>
  <w:num w:numId="25">
    <w:abstractNumId w:val="12"/>
  </w:num>
  <w:num w:numId="26">
    <w:abstractNumId w:val="9"/>
  </w:num>
  <w:num w:numId="27">
    <w:abstractNumId w:val="28"/>
  </w:num>
  <w:num w:numId="28">
    <w:abstractNumId w:val="23"/>
  </w:num>
  <w:num w:numId="29">
    <w:abstractNumId w:val="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10"/>
    <w:rsid w:val="00003E2E"/>
    <w:rsid w:val="000046A0"/>
    <w:rsid w:val="00012874"/>
    <w:rsid w:val="00015C0B"/>
    <w:rsid w:val="000207EC"/>
    <w:rsid w:val="00031212"/>
    <w:rsid w:val="00047172"/>
    <w:rsid w:val="00050912"/>
    <w:rsid w:val="00050C8A"/>
    <w:rsid w:val="00064132"/>
    <w:rsid w:val="00070D9D"/>
    <w:rsid w:val="000934CD"/>
    <w:rsid w:val="00097FDD"/>
    <w:rsid w:val="000A5FFA"/>
    <w:rsid w:val="000B1EC0"/>
    <w:rsid w:val="000B24C1"/>
    <w:rsid w:val="000C7D89"/>
    <w:rsid w:val="000D232F"/>
    <w:rsid w:val="000E28E2"/>
    <w:rsid w:val="000E60DD"/>
    <w:rsid w:val="000F3240"/>
    <w:rsid w:val="00103D8F"/>
    <w:rsid w:val="00104CFF"/>
    <w:rsid w:val="00110598"/>
    <w:rsid w:val="001107D3"/>
    <w:rsid w:val="00113CA8"/>
    <w:rsid w:val="00141DDE"/>
    <w:rsid w:val="00152629"/>
    <w:rsid w:val="00155377"/>
    <w:rsid w:val="0016678E"/>
    <w:rsid w:val="00174077"/>
    <w:rsid w:val="00180BC8"/>
    <w:rsid w:val="001836C6"/>
    <w:rsid w:val="001A1037"/>
    <w:rsid w:val="001A669D"/>
    <w:rsid w:val="001B44D6"/>
    <w:rsid w:val="001C7CD3"/>
    <w:rsid w:val="001D3DA8"/>
    <w:rsid w:val="001E4571"/>
    <w:rsid w:val="001F29D9"/>
    <w:rsid w:val="001F3281"/>
    <w:rsid w:val="001F5E38"/>
    <w:rsid w:val="001F6B0F"/>
    <w:rsid w:val="0021618B"/>
    <w:rsid w:val="002205CA"/>
    <w:rsid w:val="00224367"/>
    <w:rsid w:val="0023487C"/>
    <w:rsid w:val="00242C33"/>
    <w:rsid w:val="002465D3"/>
    <w:rsid w:val="00257977"/>
    <w:rsid w:val="00277A1E"/>
    <w:rsid w:val="00281107"/>
    <w:rsid w:val="00286B50"/>
    <w:rsid w:val="00296C44"/>
    <w:rsid w:val="002C22F7"/>
    <w:rsid w:val="002D0BF8"/>
    <w:rsid w:val="002E718A"/>
    <w:rsid w:val="0032136C"/>
    <w:rsid w:val="003279CB"/>
    <w:rsid w:val="003329B0"/>
    <w:rsid w:val="00333BC3"/>
    <w:rsid w:val="003405A8"/>
    <w:rsid w:val="00341587"/>
    <w:rsid w:val="00344A18"/>
    <w:rsid w:val="00345A25"/>
    <w:rsid w:val="00355804"/>
    <w:rsid w:val="00357E9C"/>
    <w:rsid w:val="00360643"/>
    <w:rsid w:val="0036085E"/>
    <w:rsid w:val="003914A0"/>
    <w:rsid w:val="00391731"/>
    <w:rsid w:val="003B68D5"/>
    <w:rsid w:val="003D034E"/>
    <w:rsid w:val="003E1800"/>
    <w:rsid w:val="003E47B8"/>
    <w:rsid w:val="003E5CA4"/>
    <w:rsid w:val="003E79FB"/>
    <w:rsid w:val="003F5A11"/>
    <w:rsid w:val="0040049A"/>
    <w:rsid w:val="00407760"/>
    <w:rsid w:val="004078D2"/>
    <w:rsid w:val="00422171"/>
    <w:rsid w:val="004223FE"/>
    <w:rsid w:val="004332B3"/>
    <w:rsid w:val="00445805"/>
    <w:rsid w:val="004514A2"/>
    <w:rsid w:val="00471E35"/>
    <w:rsid w:val="00473478"/>
    <w:rsid w:val="00476275"/>
    <w:rsid w:val="00476FEE"/>
    <w:rsid w:val="004878B7"/>
    <w:rsid w:val="00493FCF"/>
    <w:rsid w:val="004A158F"/>
    <w:rsid w:val="004A2163"/>
    <w:rsid w:val="004C11DC"/>
    <w:rsid w:val="004C1EE2"/>
    <w:rsid w:val="004D2E33"/>
    <w:rsid w:val="004D7744"/>
    <w:rsid w:val="004F3193"/>
    <w:rsid w:val="004F705E"/>
    <w:rsid w:val="0051673C"/>
    <w:rsid w:val="00517CD8"/>
    <w:rsid w:val="005357A0"/>
    <w:rsid w:val="00541B77"/>
    <w:rsid w:val="00542942"/>
    <w:rsid w:val="0054459C"/>
    <w:rsid w:val="00550DF6"/>
    <w:rsid w:val="0056398A"/>
    <w:rsid w:val="00564C10"/>
    <w:rsid w:val="005A07A0"/>
    <w:rsid w:val="005A6D9C"/>
    <w:rsid w:val="005B2CBA"/>
    <w:rsid w:val="005C2095"/>
    <w:rsid w:val="005D4CB2"/>
    <w:rsid w:val="005E559E"/>
    <w:rsid w:val="005F1817"/>
    <w:rsid w:val="00606B04"/>
    <w:rsid w:val="00616A22"/>
    <w:rsid w:val="006251EB"/>
    <w:rsid w:val="00627C01"/>
    <w:rsid w:val="00636FD9"/>
    <w:rsid w:val="0065526D"/>
    <w:rsid w:val="00657E0D"/>
    <w:rsid w:val="006600AC"/>
    <w:rsid w:val="00662409"/>
    <w:rsid w:val="00667052"/>
    <w:rsid w:val="00667307"/>
    <w:rsid w:val="00667ACF"/>
    <w:rsid w:val="00673069"/>
    <w:rsid w:val="00687D08"/>
    <w:rsid w:val="0069655C"/>
    <w:rsid w:val="006969D1"/>
    <w:rsid w:val="006B015A"/>
    <w:rsid w:val="006B7213"/>
    <w:rsid w:val="006C0A46"/>
    <w:rsid w:val="006E33FF"/>
    <w:rsid w:val="006F4150"/>
    <w:rsid w:val="007208B7"/>
    <w:rsid w:val="00723238"/>
    <w:rsid w:val="007249A4"/>
    <w:rsid w:val="0074309F"/>
    <w:rsid w:val="0077278D"/>
    <w:rsid w:val="007736EC"/>
    <w:rsid w:val="00792B32"/>
    <w:rsid w:val="007A0D07"/>
    <w:rsid w:val="007B4642"/>
    <w:rsid w:val="007D5CE8"/>
    <w:rsid w:val="007E5263"/>
    <w:rsid w:val="007F295D"/>
    <w:rsid w:val="008116D0"/>
    <w:rsid w:val="00824180"/>
    <w:rsid w:val="00841834"/>
    <w:rsid w:val="00842126"/>
    <w:rsid w:val="00846210"/>
    <w:rsid w:val="00862633"/>
    <w:rsid w:val="00877281"/>
    <w:rsid w:val="00892714"/>
    <w:rsid w:val="008A6705"/>
    <w:rsid w:val="008C3031"/>
    <w:rsid w:val="008C66D0"/>
    <w:rsid w:val="008D0A4E"/>
    <w:rsid w:val="008E73D3"/>
    <w:rsid w:val="008F5EBA"/>
    <w:rsid w:val="00910959"/>
    <w:rsid w:val="00913F37"/>
    <w:rsid w:val="00925E04"/>
    <w:rsid w:val="00941197"/>
    <w:rsid w:val="00946845"/>
    <w:rsid w:val="00952C55"/>
    <w:rsid w:val="0095665A"/>
    <w:rsid w:val="00956E08"/>
    <w:rsid w:val="009742DE"/>
    <w:rsid w:val="00977CF2"/>
    <w:rsid w:val="009A68D3"/>
    <w:rsid w:val="009B1A7D"/>
    <w:rsid w:val="009E6664"/>
    <w:rsid w:val="00A17077"/>
    <w:rsid w:val="00A20E46"/>
    <w:rsid w:val="00A23A81"/>
    <w:rsid w:val="00A26206"/>
    <w:rsid w:val="00A31DFB"/>
    <w:rsid w:val="00A5030B"/>
    <w:rsid w:val="00A61EB1"/>
    <w:rsid w:val="00A66EF4"/>
    <w:rsid w:val="00A675FE"/>
    <w:rsid w:val="00A93FFA"/>
    <w:rsid w:val="00AA2BF6"/>
    <w:rsid w:val="00AB1A32"/>
    <w:rsid w:val="00AB2DD0"/>
    <w:rsid w:val="00AB5590"/>
    <w:rsid w:val="00AB5966"/>
    <w:rsid w:val="00AB6273"/>
    <w:rsid w:val="00AD049E"/>
    <w:rsid w:val="00AE0F44"/>
    <w:rsid w:val="00B06CE9"/>
    <w:rsid w:val="00B1665A"/>
    <w:rsid w:val="00B32BFC"/>
    <w:rsid w:val="00B4494D"/>
    <w:rsid w:val="00B52C87"/>
    <w:rsid w:val="00B61615"/>
    <w:rsid w:val="00B6319A"/>
    <w:rsid w:val="00B66CDB"/>
    <w:rsid w:val="00B82B50"/>
    <w:rsid w:val="00B83B2C"/>
    <w:rsid w:val="00B87245"/>
    <w:rsid w:val="00BA7A42"/>
    <w:rsid w:val="00BB7239"/>
    <w:rsid w:val="00BC1E21"/>
    <w:rsid w:val="00C107C2"/>
    <w:rsid w:val="00C17F47"/>
    <w:rsid w:val="00C43D03"/>
    <w:rsid w:val="00C44720"/>
    <w:rsid w:val="00C5438D"/>
    <w:rsid w:val="00C713E0"/>
    <w:rsid w:val="00C74348"/>
    <w:rsid w:val="00C97916"/>
    <w:rsid w:val="00CB22A2"/>
    <w:rsid w:val="00CB2D5F"/>
    <w:rsid w:val="00CB4D54"/>
    <w:rsid w:val="00CB5434"/>
    <w:rsid w:val="00CE7B2B"/>
    <w:rsid w:val="00CF0C43"/>
    <w:rsid w:val="00CF4B7C"/>
    <w:rsid w:val="00D0075B"/>
    <w:rsid w:val="00D04A08"/>
    <w:rsid w:val="00D11C6B"/>
    <w:rsid w:val="00D31F17"/>
    <w:rsid w:val="00D35C30"/>
    <w:rsid w:val="00D44281"/>
    <w:rsid w:val="00D47E54"/>
    <w:rsid w:val="00D50DF1"/>
    <w:rsid w:val="00D612BD"/>
    <w:rsid w:val="00D63AB8"/>
    <w:rsid w:val="00D64691"/>
    <w:rsid w:val="00D823BF"/>
    <w:rsid w:val="00D93DFA"/>
    <w:rsid w:val="00D93E12"/>
    <w:rsid w:val="00DA07AA"/>
    <w:rsid w:val="00DA23C2"/>
    <w:rsid w:val="00DA29F6"/>
    <w:rsid w:val="00DC73FC"/>
    <w:rsid w:val="00DF1483"/>
    <w:rsid w:val="00DF5E18"/>
    <w:rsid w:val="00DF6EFC"/>
    <w:rsid w:val="00E17B87"/>
    <w:rsid w:val="00E2218D"/>
    <w:rsid w:val="00E30FB8"/>
    <w:rsid w:val="00E34EFD"/>
    <w:rsid w:val="00E464ED"/>
    <w:rsid w:val="00E51DEE"/>
    <w:rsid w:val="00E6480B"/>
    <w:rsid w:val="00E817A0"/>
    <w:rsid w:val="00EA3C6D"/>
    <w:rsid w:val="00EA4540"/>
    <w:rsid w:val="00EC3E4C"/>
    <w:rsid w:val="00EC4EC0"/>
    <w:rsid w:val="00ED1E00"/>
    <w:rsid w:val="00ED613A"/>
    <w:rsid w:val="00EF3947"/>
    <w:rsid w:val="00EF5DB8"/>
    <w:rsid w:val="00F04406"/>
    <w:rsid w:val="00F0639E"/>
    <w:rsid w:val="00F17437"/>
    <w:rsid w:val="00F20725"/>
    <w:rsid w:val="00F508EA"/>
    <w:rsid w:val="00F54EE4"/>
    <w:rsid w:val="00F726F7"/>
    <w:rsid w:val="00F9723B"/>
    <w:rsid w:val="00FA41B3"/>
    <w:rsid w:val="00FB5DB3"/>
    <w:rsid w:val="00FC3614"/>
    <w:rsid w:val="00FC630A"/>
    <w:rsid w:val="00FF045E"/>
    <w:rsid w:val="00FF0523"/>
    <w:rsid w:val="00FF6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3A797-E399-4003-AFA3-A33EBDC0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1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1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17B87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rsid w:val="008C6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semiHidden/>
    <w:rsid w:val="008C66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Обычный + 13 пт"/>
    <w:basedOn w:val="a"/>
    <w:semiHidden/>
    <w:rsid w:val="008C66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rsid w:val="008C66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99"/>
    <w:semiHidden/>
    <w:unhideWhenUsed/>
    <w:rsid w:val="001526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152629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636FD9"/>
    <w:rPr>
      <w:rFonts w:ascii="Book Antiqua" w:eastAsia="Book Antiqua" w:hAnsi="Book Antiqua" w:cs="Book Antiqu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6FD9"/>
    <w:pPr>
      <w:widowControl w:val="0"/>
      <w:shd w:val="clear" w:color="auto" w:fill="FFFFFF"/>
      <w:spacing w:before="60" w:after="60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  <w:style w:type="character" w:customStyle="1" w:styleId="4">
    <w:name w:val="Основной текст (4)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Основной текст (4) + Не курсив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F29D9"/>
    <w:rPr>
      <w:rFonts w:ascii="Book Antiqua" w:eastAsia="Book Antiqua" w:hAnsi="Book Antiqua" w:cs="Book Antiqua"/>
      <w:b/>
      <w:bCs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29D9"/>
    <w:pPr>
      <w:widowControl w:val="0"/>
      <w:shd w:val="clear" w:color="auto" w:fill="FFFFFF"/>
      <w:spacing w:before="120" w:after="300" w:line="336" w:lineRule="exact"/>
      <w:jc w:val="center"/>
    </w:pPr>
    <w:rPr>
      <w:rFonts w:ascii="Book Antiqua" w:eastAsia="Book Antiqua" w:hAnsi="Book Antiqua" w:cs="Book Antiqua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rsid w:val="001F29D9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5Exact">
    <w:name w:val="Основной текст (5) Exact"/>
    <w:basedOn w:val="a0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"/>
    <w:basedOn w:val="2"/>
    <w:rsid w:val="00AA2B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link w:val="af3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AA2BF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AA2BF6"/>
    <w:rPr>
      <w:rFonts w:ascii="Palatino Linotype" w:eastAsia="Palatino Linotype" w:hAnsi="Palatino Linotype" w:cs="Palatino Linotype"/>
      <w:b/>
      <w:bCs/>
      <w:sz w:val="19"/>
      <w:szCs w:val="19"/>
      <w:shd w:val="clear" w:color="auto" w:fill="FFFFFF"/>
    </w:rPr>
  </w:style>
  <w:style w:type="character" w:customStyle="1" w:styleId="13Exact">
    <w:name w:val="Основной текст (13) Exact"/>
    <w:basedOn w:val="a0"/>
    <w:link w:val="130"/>
    <w:rsid w:val="00AA2BF6"/>
    <w:rPr>
      <w:rFonts w:ascii="Palatino Linotype" w:eastAsia="Palatino Linotype" w:hAnsi="Palatino Linotype" w:cs="Palatino Linotype"/>
      <w:b/>
      <w:bCs/>
      <w:shd w:val="clear" w:color="auto" w:fill="FFFFFF"/>
    </w:rPr>
  </w:style>
  <w:style w:type="character" w:customStyle="1" w:styleId="14Exact">
    <w:name w:val="Основной текст (14) Exact"/>
    <w:basedOn w:val="a0"/>
    <w:link w:val="14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AA2BF6"/>
    <w:rPr>
      <w:rFonts w:ascii="Book Antiqua" w:eastAsia="Book Antiqua" w:hAnsi="Book Antiqua" w:cs="Book Antiqua"/>
      <w:shd w:val="clear" w:color="auto" w:fill="FFFFFF"/>
    </w:rPr>
  </w:style>
  <w:style w:type="character" w:customStyle="1" w:styleId="2TimesNewRoman11pt">
    <w:name w:val="Основной текст (2) + Times New Roman;11 pt"/>
    <w:basedOn w:val="2"/>
    <w:rsid w:val="00AA2B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af3">
    <w:name w:val="Подпись к таблице"/>
    <w:basedOn w:val="a"/>
    <w:link w:val="Exact"/>
    <w:rsid w:val="00AA2BF6"/>
    <w:pPr>
      <w:widowControl w:val="0"/>
      <w:shd w:val="clear" w:color="auto" w:fill="FFFFFF"/>
      <w:spacing w:after="0" w:line="197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0">
    <w:name w:val="Основной текст (10)"/>
    <w:basedOn w:val="a"/>
    <w:link w:val="10Exact"/>
    <w:rsid w:val="00AA2BF6"/>
    <w:pPr>
      <w:widowControl w:val="0"/>
      <w:shd w:val="clear" w:color="auto" w:fill="FFFFFF"/>
      <w:spacing w:after="0" w:line="202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1">
    <w:name w:val="Основной текст (11)"/>
    <w:basedOn w:val="a"/>
    <w:link w:val="11Exact"/>
    <w:rsid w:val="00AA2BF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12">
    <w:name w:val="Основной текст (12)"/>
    <w:basedOn w:val="a"/>
    <w:link w:val="12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19"/>
      <w:szCs w:val="19"/>
      <w:lang w:eastAsia="ru-RU"/>
    </w:rPr>
  </w:style>
  <w:style w:type="paragraph" w:customStyle="1" w:styleId="130">
    <w:name w:val="Основной текст (13)"/>
    <w:basedOn w:val="a"/>
    <w:link w:val="13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20"/>
      <w:szCs w:val="20"/>
      <w:lang w:eastAsia="ru-RU"/>
    </w:rPr>
  </w:style>
  <w:style w:type="paragraph" w:customStyle="1" w:styleId="14">
    <w:name w:val="Основной текст (14)"/>
    <w:basedOn w:val="a"/>
    <w:link w:val="14Exact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22">
    <w:name w:val="Подпись к таблице (2)"/>
    <w:basedOn w:val="a"/>
    <w:link w:val="21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  <w:style w:type="paragraph" w:customStyle="1" w:styleId="1">
    <w:name w:val="Обычный (веб)1"/>
    <w:basedOn w:val="a"/>
    <w:rsid w:val="009B1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BA7A4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BA7A42"/>
    <w:rPr>
      <w:sz w:val="22"/>
      <w:szCs w:val="22"/>
      <w:lang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333BC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Знак Знак1"/>
    <w:basedOn w:val="a"/>
    <w:rsid w:val="00B6319A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af6">
    <w:name w:val="Strong"/>
    <w:qFormat/>
    <w:rsid w:val="000128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7E89EA1A5CB1C70E5E76093CE76623F3FD87BD36F1C8A2C523E635458FF1BB826920306543759EF50A75B66f5i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E89EA1A5CB1C70E5E76093CE76623E36DA72D6691C8A2C523E635458FF1BB826920306543759EF50A75B66f5i6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EFC3C-84D4-49CA-8F8C-B63D9469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</Template>
  <TotalTime>945</TotalTime>
  <Pages>1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Sotrudnik04</cp:lastModifiedBy>
  <cp:revision>5</cp:revision>
  <cp:lastPrinted>2020-12-11T10:23:00Z</cp:lastPrinted>
  <dcterms:created xsi:type="dcterms:W3CDTF">2020-11-25T13:58:00Z</dcterms:created>
  <dcterms:modified xsi:type="dcterms:W3CDTF">2020-12-11T10:23:00Z</dcterms:modified>
</cp:coreProperties>
</file>