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7</w:t>
      </w:r>
      <w:r>
        <w:rPr>
          <w:rFonts w:eastAsia="Calibri" w:cs="Calibri" w:ascii="Book Antiqua" w:hAnsi="Book Antiqua" w:eastAsiaTheme="minorHAnsi"/>
          <w:b/>
          <w:i/>
          <w:color w:val="auto"/>
          <w:kern w:val="0"/>
          <w:sz w:val="40"/>
          <w:szCs w:val="40"/>
          <w:lang w:val="ru-RU" w:eastAsia="en-US" w:bidi="ar-SA"/>
        </w:rPr>
        <w:t>9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0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4930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09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декабря 2020 года</w:t>
            </w:r>
          </w:p>
        </w:tc>
        <w:tc>
          <w:tcPr>
            <w:tcW w:w="49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04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 xml:space="preserve">О заключении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>муниципального контракта для обустройства площадки для установки контейнеров для сбора твердых коммунальных отходов на территории ВМО Качинский МО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 отдела ИОГП местной администрации Жуковской Ю.Ю. № 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19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от 09.1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Заключить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муниципальный контракт для обустройства площадки для установки контейнеров для сбора твердых коммунальных отходов на территории ВМО Качинский МО по адресам: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с.Вишневое, ул.Садовая, между 15 и 19 домами (площадка под бункер КГО);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с.Орловка, ул.Приморская, в районе Орловского моста (площадка под бункер КГО);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/>
      </w:pPr>
      <w:r>
        <w:rPr>
          <w:rFonts w:ascii="Book Antiqua" w:hAnsi="Book Antiqua"/>
          <w:lang w:val="ru-RU"/>
        </w:rPr>
        <w:t xml:space="preserve">с.Орловка, ул.Приморская, в районе </w:t>
      </w:r>
      <w:r>
        <w:rPr>
          <w:rFonts w:eastAsia="SimSun" w:cs="Mangal" w:ascii="Book Antiqua" w:hAnsi="Book Antiqua"/>
          <w:color w:val="auto"/>
          <w:kern w:val="2"/>
          <w:sz w:val="24"/>
          <w:szCs w:val="21"/>
          <w:lang w:val="ru-RU" w:eastAsia="zh-CN" w:bidi="hi-IN"/>
        </w:rPr>
        <w:t>78</w:t>
      </w:r>
      <w:r>
        <w:rPr>
          <w:rFonts w:ascii="Book Antiqua" w:hAnsi="Book Antiqua"/>
          <w:lang w:val="ru-RU"/>
        </w:rPr>
        <w:t xml:space="preserve"> (площадка под бункер КГО).</w:t>
      </w:r>
    </w:p>
    <w:p>
      <w:pPr>
        <w:pStyle w:val="ListParagraph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1</w:t>
      </w:r>
      <w:r>
        <w:rPr>
          <w:rFonts w:eastAsia="Arial Unicode MS" w:cs="Arial Unicode MS" w:ascii="Book Antiqua" w:hAnsi="Book Antiqua"/>
          <w:b/>
          <w:color w:val="000000"/>
          <w:kern w:val="0"/>
          <w:sz w:val="24"/>
          <w:szCs w:val="21"/>
          <w:lang w:val="ru-RU" w:eastAsia="ru-RU" w:bidi="ru-RU"/>
        </w:rPr>
        <w:t>98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 xml:space="preserve"> </w:t>
      </w:r>
      <w:r>
        <w:rPr>
          <w:rFonts w:eastAsia="Arial Unicode MS" w:cs="Arial Unicode MS" w:ascii="Book Antiqua" w:hAnsi="Book Antiqua"/>
          <w:b/>
          <w:color w:val="000000"/>
          <w:kern w:val="0"/>
          <w:sz w:val="24"/>
          <w:szCs w:val="21"/>
          <w:lang w:val="ru-RU" w:eastAsia="ru-RU" w:bidi="ru-RU"/>
        </w:rPr>
        <w:t>714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1"/>
          <w:lang w:val="ru-RU" w:eastAsia="ru-RU" w:bidi="ru-RU"/>
        </w:rPr>
        <w:t xml:space="preserve">сто девяносто восемь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тысяч  </w:t>
      </w:r>
      <w:bookmarkStart w:id="0" w:name="_GoBack"/>
      <w:bookmarkEnd w:id="0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семьсот четырнадцать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рублей, 00 копеек).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муниципальному контракту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Book Antiqua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paragraph" w:styleId="Style12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Textbody"/>
    <w:pPr/>
    <w:rPr/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Application>LibreOffice/7.0.0.3$Windows_x86 LibreOffice_project/8061b3e9204bef6b321a21033174034a5e2ea88e</Application>
  <Pages>2</Pages>
  <Words>373</Words>
  <Characters>2901</Characters>
  <CharactersWithSpaces>3356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2021-02-05T16:35:37Z</cp:lastPrinted>
  <dcterms:modified xsi:type="dcterms:W3CDTF">2021-02-05T16:36:11Z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